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555E">
      <w:pPr>
        <w:keepNext w:val="0"/>
        <w:keepLines w:val="0"/>
        <w:pageBreakBefore w:val="0"/>
        <w:wordWrap/>
        <w:overflowPunct/>
        <w:topLinePunct w:val="0"/>
        <w:bidi w:val="0"/>
        <w:spacing w:line="240" w:lineRule="auto"/>
        <w:ind w:left="0"/>
        <w:jc w:val="center"/>
        <w:rPr>
          <w:rFonts w:hint="eastAsia" w:ascii="黑体" w:hAnsi="黑体" w:eastAsia="黑体" w:cs="黑体"/>
          <w:b/>
          <w:bCs/>
          <w:color w:val="auto"/>
          <w:spacing w:val="13"/>
          <w:position w:val="2"/>
          <w:sz w:val="32"/>
          <w:szCs w:val="32"/>
          <w:lang w:val="en-US" w:eastAsia="zh-CN"/>
        </w:rPr>
      </w:pPr>
      <w:bookmarkStart w:id="0" w:name="_GoBack"/>
      <w:bookmarkEnd w:id="0"/>
      <w:r>
        <w:rPr>
          <w:rFonts w:hint="eastAsia" w:ascii="黑体" w:hAnsi="黑体" w:eastAsia="黑体" w:cs="黑体"/>
          <w:b/>
          <w:bCs/>
          <w:i w:val="0"/>
          <w:iCs w:val="0"/>
          <w:caps w:val="0"/>
          <w:color w:val="444444"/>
          <w:spacing w:val="0"/>
          <w:kern w:val="0"/>
          <w:sz w:val="32"/>
          <w:szCs w:val="32"/>
          <w:lang w:val="en-US" w:eastAsia="zh-CN" w:bidi="ar"/>
        </w:rPr>
        <w:t>河南省新乡市中级人民法院硬件和网络安全运维服务采购项目</w:t>
      </w:r>
      <w:r>
        <w:rPr>
          <w:rFonts w:hint="eastAsia" w:ascii="黑体" w:hAnsi="黑体" w:eastAsia="黑体" w:cs="黑体"/>
          <w:b/>
          <w:bCs/>
          <w:color w:val="auto"/>
          <w:spacing w:val="13"/>
          <w:position w:val="2"/>
          <w:sz w:val="32"/>
          <w:szCs w:val="32"/>
          <w:lang w:val="en-US" w:eastAsia="zh-CN"/>
        </w:rPr>
        <w:t>磋商结果公告</w:t>
      </w:r>
    </w:p>
    <w:p w14:paraId="57A2F6F0">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一、项目基本情况</w:t>
      </w:r>
    </w:p>
    <w:p w14:paraId="55869BA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1、采购项目编号：ZZXR-2026-011</w:t>
      </w:r>
    </w:p>
    <w:p w14:paraId="4FBCEA70">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2、采购项目名称：河南省新乡市中级人民法院硬件和网络安全运维服务采购项目</w:t>
      </w:r>
    </w:p>
    <w:p w14:paraId="0356FAAB">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3、采购方式：竞争性磋商</w:t>
      </w:r>
    </w:p>
    <w:p w14:paraId="55EE5EA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4、磋商公告发布日期：2026年 3 月 16 日</w:t>
      </w:r>
    </w:p>
    <w:p w14:paraId="4C5C38E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5、磋商日期：2026年 3 月27日</w:t>
      </w:r>
    </w:p>
    <w:p w14:paraId="0EA08C6F">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二、成交情况</w:t>
      </w:r>
    </w:p>
    <w:tbl>
      <w:tblPr>
        <w:tblStyle w:val="3"/>
        <w:tblW w:w="9075"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00"/>
        <w:gridCol w:w="1631"/>
        <w:gridCol w:w="1688"/>
        <w:gridCol w:w="1556"/>
        <w:gridCol w:w="1106"/>
      </w:tblGrid>
      <w:tr w14:paraId="40FB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94" w:type="dxa"/>
            <w:vMerge w:val="restart"/>
          </w:tcPr>
          <w:p w14:paraId="079E0E3B">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包 号</w:t>
            </w:r>
          </w:p>
          <w:p w14:paraId="6DC45097">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p>
          <w:p w14:paraId="2EC1323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p>
          <w:p w14:paraId="34E09191">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ZZXR-2026-011</w:t>
            </w:r>
          </w:p>
          <w:p w14:paraId="5F0EAF3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p>
        </w:tc>
        <w:tc>
          <w:tcPr>
            <w:tcW w:w="2100" w:type="dxa"/>
          </w:tcPr>
          <w:p w14:paraId="359F15B6">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采购内容</w:t>
            </w:r>
          </w:p>
        </w:tc>
        <w:tc>
          <w:tcPr>
            <w:tcW w:w="1631" w:type="dxa"/>
          </w:tcPr>
          <w:p w14:paraId="3715387D">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供应商名称</w:t>
            </w:r>
          </w:p>
        </w:tc>
        <w:tc>
          <w:tcPr>
            <w:tcW w:w="1688" w:type="dxa"/>
          </w:tcPr>
          <w:p w14:paraId="38EF3AE8">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地 址</w:t>
            </w:r>
          </w:p>
        </w:tc>
        <w:tc>
          <w:tcPr>
            <w:tcW w:w="1556" w:type="dxa"/>
          </w:tcPr>
          <w:p w14:paraId="1B96D281">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中标金额</w:t>
            </w:r>
          </w:p>
        </w:tc>
        <w:tc>
          <w:tcPr>
            <w:tcW w:w="1106" w:type="dxa"/>
          </w:tcPr>
          <w:p w14:paraId="77DE0A65">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单 位</w:t>
            </w:r>
          </w:p>
        </w:tc>
      </w:tr>
      <w:tr w14:paraId="159D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Merge w:val="continue"/>
          </w:tcPr>
          <w:p w14:paraId="0721B985">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p>
        </w:tc>
        <w:tc>
          <w:tcPr>
            <w:tcW w:w="2100" w:type="dxa"/>
          </w:tcPr>
          <w:p w14:paraId="3BB1D699">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拟派硬件运维服务工程师5人，进行网络安全专项运维工程师1人，详见竞争性磋商文件内“第三章 采购内容及要求”</w:t>
            </w:r>
          </w:p>
        </w:tc>
        <w:tc>
          <w:tcPr>
            <w:tcW w:w="1631" w:type="dxa"/>
          </w:tcPr>
          <w:p w14:paraId="3C2767E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p>
          <w:p w14:paraId="5A2919C4">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p>
          <w:p w14:paraId="0B93BDBC">
            <w:pPr>
              <w:keepNext w:val="0"/>
              <w:keepLines w:val="0"/>
              <w:pageBreakBefore w:val="0"/>
              <w:wordWrap/>
              <w:overflowPunct/>
              <w:topLinePunct w:val="0"/>
              <w:bidi w:val="0"/>
              <w:spacing w:line="240" w:lineRule="auto"/>
              <w:ind w:left="0" w:firstLine="246" w:firstLineChars="10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河南灵创电子科技有限公司</w:t>
            </w:r>
          </w:p>
          <w:p w14:paraId="560A8C59">
            <w:pPr>
              <w:keepNext w:val="0"/>
              <w:keepLines w:val="0"/>
              <w:pageBreakBefore w:val="0"/>
              <w:wordWrap/>
              <w:overflowPunct/>
              <w:topLinePunct w:val="0"/>
              <w:bidi w:val="0"/>
              <w:spacing w:line="240" w:lineRule="auto"/>
              <w:ind w:left="0" w:firstLine="246" w:firstLineChars="100"/>
              <w:rPr>
                <w:rFonts w:hint="eastAsia" w:ascii="微软雅黑" w:hAnsi="微软雅黑" w:eastAsia="微软雅黑" w:cs="微软雅黑"/>
                <w:color w:val="auto"/>
                <w:spacing w:val="13"/>
                <w:position w:val="2"/>
                <w:sz w:val="22"/>
                <w:szCs w:val="22"/>
                <w:lang w:val="en-US" w:eastAsia="zh-CN"/>
              </w:rPr>
            </w:pPr>
          </w:p>
        </w:tc>
        <w:tc>
          <w:tcPr>
            <w:tcW w:w="1688" w:type="dxa"/>
          </w:tcPr>
          <w:p w14:paraId="35A73C3D">
            <w:pPr>
              <w:keepNext w:val="0"/>
              <w:keepLines w:val="0"/>
              <w:pageBreakBefore w:val="0"/>
              <w:wordWrap/>
              <w:overflowPunct/>
              <w:topLinePunct w:val="0"/>
              <w:bidi w:val="0"/>
              <w:spacing w:line="240" w:lineRule="auto"/>
              <w:ind w:left="0"/>
              <w:rPr>
                <w:rFonts w:hint="default"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河南省郑州市金水区国基路60号国家知识产权创意产业试点园区A座409室</w:t>
            </w:r>
          </w:p>
        </w:tc>
        <w:tc>
          <w:tcPr>
            <w:tcW w:w="1556" w:type="dxa"/>
          </w:tcPr>
          <w:p w14:paraId="65B5C37A">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p>
          <w:p w14:paraId="23CB97A1">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p>
          <w:p w14:paraId="4215E7C3">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p>
          <w:p w14:paraId="0E975962">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636600.00</w:t>
            </w:r>
          </w:p>
        </w:tc>
        <w:tc>
          <w:tcPr>
            <w:tcW w:w="1106" w:type="dxa"/>
          </w:tcPr>
          <w:p w14:paraId="5194893F">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p>
          <w:p w14:paraId="62FEDAFA">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p>
          <w:p w14:paraId="0AFA0D0D">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p>
          <w:p w14:paraId="05A01045">
            <w:pPr>
              <w:keepNext w:val="0"/>
              <w:keepLines w:val="0"/>
              <w:pageBreakBefore w:val="0"/>
              <w:wordWrap/>
              <w:overflowPunct/>
              <w:topLinePunct w:val="0"/>
              <w:bidi w:val="0"/>
              <w:spacing w:line="240" w:lineRule="auto"/>
              <w:ind w:left="0"/>
              <w:jc w:val="center"/>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元</w:t>
            </w:r>
          </w:p>
        </w:tc>
      </w:tr>
    </w:tbl>
    <w:p w14:paraId="084BE27D">
      <w:pPr>
        <w:keepNext w:val="0"/>
        <w:keepLines w:val="0"/>
        <w:pageBreakBefore w:val="0"/>
        <w:wordWrap/>
        <w:overflowPunct/>
        <w:topLinePunct w:val="0"/>
        <w:bidi w:val="0"/>
        <w:spacing w:line="240" w:lineRule="auto"/>
        <w:ind w:left="0"/>
        <w:rPr>
          <w:rFonts w:hint="default"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服务期：合同签订后一年</w:t>
      </w:r>
    </w:p>
    <w:p w14:paraId="5E75A60D">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三、评审专家名单</w:t>
      </w:r>
    </w:p>
    <w:p w14:paraId="67A7A321">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王东战、宋丹、班晶（业主代表）</w:t>
      </w:r>
    </w:p>
    <w:p w14:paraId="6B93D7EC">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四、代理服务收费标准及金额</w:t>
      </w:r>
    </w:p>
    <w:p w14:paraId="50612F3D">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收费标准：招标代理费参照豫招协〔2023〕002 号文件，领取通知书时向招标代理机构一次性缴清招标代理服务费，收费金额：12000.00元。</w:t>
      </w:r>
    </w:p>
    <w:p w14:paraId="37048866">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五、成交公告发布的媒介及成交公告期限</w:t>
      </w:r>
    </w:p>
    <w:p w14:paraId="176CDE3D">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本次成交公告同时在《中国招标投标公共服务平台》、《中国采购与招标网》、《新乡市中级人民法院官网》上予以公示，结果公示期为 1 个工作日。</w:t>
      </w:r>
    </w:p>
    <w:p w14:paraId="3B200A5E">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六、其他补充事宜</w:t>
      </w:r>
    </w:p>
    <w:p w14:paraId="69F82587">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1、根据评标结果、中标结果公告，按照国家有关规定，确定河南灵创电子科技有限公司为成交人，其他供应商未中标。</w:t>
      </w:r>
    </w:p>
    <w:p w14:paraId="73F1A12D">
      <w:pPr>
        <w:keepNext w:val="0"/>
        <w:keepLines w:val="0"/>
        <w:pageBreakBefore w:val="0"/>
        <w:wordWrap/>
        <w:overflowPunct/>
        <w:topLinePunct w:val="0"/>
        <w:bidi w:val="0"/>
        <w:spacing w:line="240" w:lineRule="auto"/>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2、投标人或其他利害关系人对本次中标结果公告如有异议请在公告发布之日起三日内以书面形式向招标人（代理机构）提出质疑（异议）。</w:t>
      </w:r>
    </w:p>
    <w:p w14:paraId="3F3693C2">
      <w:pPr>
        <w:keepNext w:val="0"/>
        <w:keepLines w:val="0"/>
        <w:pageBreakBefore w:val="0"/>
        <w:wordWrap/>
        <w:overflowPunct/>
        <w:topLinePunct w:val="0"/>
        <w:bidi w:val="0"/>
        <w:spacing w:line="240" w:lineRule="auto"/>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3、该公告已同步至“新乡市中级人民法院官网”，可通过网页进行查阅”。</w:t>
      </w:r>
    </w:p>
    <w:p w14:paraId="59815734">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val="en-US" w:eastAsia="zh-CN"/>
        </w:rPr>
      </w:pPr>
      <w:r>
        <w:rPr>
          <w:rFonts w:hint="eastAsia" w:ascii="微软雅黑" w:hAnsi="微软雅黑" w:eastAsia="微软雅黑" w:cs="微软雅黑"/>
          <w:color w:val="auto"/>
          <w:spacing w:val="13"/>
          <w:position w:val="2"/>
          <w:sz w:val="22"/>
          <w:szCs w:val="22"/>
          <w:lang w:val="en-US" w:eastAsia="zh-CN"/>
        </w:rPr>
        <w:t>七、凡对本次公告内容提出询问，请按以下方式联系</w:t>
      </w:r>
    </w:p>
    <w:p w14:paraId="41F2D351">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lang w:val="en-US" w:eastAsia="zh-CN"/>
        </w:rPr>
        <w:t>1、采购人信息</w:t>
      </w:r>
      <w:r>
        <w:rPr>
          <w:rFonts w:hint="eastAsia" w:ascii="微软雅黑" w:hAnsi="微软雅黑" w:eastAsia="微软雅黑" w:cs="微软雅黑"/>
          <w:color w:val="auto"/>
          <w:spacing w:val="13"/>
          <w:position w:val="2"/>
          <w:sz w:val="22"/>
          <w:szCs w:val="22"/>
        </w:rPr>
        <w:t>：</w:t>
      </w:r>
    </w:p>
    <w:p w14:paraId="13BDCB4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采购人：河南省新乡市中级人民法院</w:t>
      </w:r>
    </w:p>
    <w:p w14:paraId="6DB860B7">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地址：新乡市牧野区宏力大道与鸿源街交叉口西 150 米</w:t>
      </w:r>
    </w:p>
    <w:p w14:paraId="08A4F108">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联系人：班晶</w:t>
      </w:r>
    </w:p>
    <w:p w14:paraId="61824E50">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联系方式：15837308892                    0373-2731305</w:t>
      </w:r>
    </w:p>
    <w:p w14:paraId="5F4810B8">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lang w:val="en-US" w:eastAsia="zh-CN"/>
        </w:rPr>
        <w:t>2、</w:t>
      </w:r>
      <w:r>
        <w:rPr>
          <w:rFonts w:hint="eastAsia" w:ascii="微软雅黑" w:hAnsi="微软雅黑" w:eastAsia="微软雅黑" w:cs="微软雅黑"/>
          <w:color w:val="auto"/>
          <w:spacing w:val="13"/>
          <w:position w:val="2"/>
          <w:sz w:val="22"/>
          <w:szCs w:val="22"/>
        </w:rPr>
        <w:t>采购代理机构：河南众志鑫荣项目管理有限公司</w:t>
      </w:r>
    </w:p>
    <w:p w14:paraId="7D828612">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地 址：新乡市高新区创业路创客小镇创新楼三楼308室</w:t>
      </w:r>
    </w:p>
    <w:p w14:paraId="7DE9710D">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联系人: 杜承志</w:t>
      </w:r>
    </w:p>
    <w:p w14:paraId="296596ED">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电话： 18568578884                      0373-3803640</w:t>
      </w:r>
    </w:p>
    <w:p w14:paraId="09D693EE">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3</w:t>
      </w:r>
      <w:r>
        <w:rPr>
          <w:rFonts w:hint="eastAsia" w:ascii="微软雅黑" w:hAnsi="微软雅黑" w:eastAsia="微软雅黑" w:cs="微软雅黑"/>
          <w:color w:val="auto"/>
          <w:spacing w:val="13"/>
          <w:position w:val="2"/>
          <w:sz w:val="22"/>
          <w:szCs w:val="22"/>
          <w:lang w:eastAsia="zh-CN"/>
        </w:rPr>
        <w:t>、</w:t>
      </w:r>
      <w:r>
        <w:rPr>
          <w:rFonts w:hint="eastAsia" w:ascii="微软雅黑" w:hAnsi="微软雅黑" w:eastAsia="微软雅黑" w:cs="微软雅黑"/>
          <w:color w:val="auto"/>
          <w:spacing w:val="13"/>
          <w:position w:val="2"/>
          <w:sz w:val="22"/>
          <w:szCs w:val="22"/>
        </w:rPr>
        <w:t>项目联系方式</w:t>
      </w:r>
    </w:p>
    <w:p w14:paraId="264F07A9">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项目联系人：班晶</w:t>
      </w:r>
    </w:p>
    <w:p w14:paraId="4F4B457D">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rPr>
        <w:t>联系方式：0373-2731305</w:t>
      </w:r>
    </w:p>
    <w:p w14:paraId="795D02AB">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rPr>
      </w:pPr>
      <w:r>
        <w:rPr>
          <w:rFonts w:hint="eastAsia" w:ascii="微软雅黑" w:hAnsi="微软雅黑" w:eastAsia="微软雅黑" w:cs="微软雅黑"/>
          <w:color w:val="auto"/>
          <w:spacing w:val="13"/>
          <w:position w:val="2"/>
          <w:sz w:val="22"/>
          <w:szCs w:val="22"/>
          <w:lang w:val="en-US" w:eastAsia="zh-CN"/>
        </w:rPr>
        <w:t>4</w:t>
      </w:r>
      <w:r>
        <w:rPr>
          <w:rFonts w:hint="eastAsia" w:ascii="微软雅黑" w:hAnsi="微软雅黑" w:eastAsia="微软雅黑" w:cs="微软雅黑"/>
          <w:color w:val="auto"/>
          <w:spacing w:val="13"/>
          <w:position w:val="2"/>
          <w:sz w:val="22"/>
          <w:szCs w:val="22"/>
        </w:rPr>
        <w:t>、</w:t>
      </w:r>
      <w:r>
        <w:rPr>
          <w:rFonts w:hint="eastAsia" w:ascii="微软雅黑" w:hAnsi="微软雅黑" w:eastAsia="微软雅黑" w:cs="微软雅黑"/>
          <w:color w:val="auto"/>
          <w:spacing w:val="13"/>
          <w:position w:val="2"/>
          <w:sz w:val="22"/>
          <w:szCs w:val="22"/>
          <w:lang w:val="en-US" w:eastAsia="zh-CN"/>
        </w:rPr>
        <w:t>本项目的</w:t>
      </w:r>
      <w:r>
        <w:rPr>
          <w:rFonts w:hint="eastAsia" w:ascii="微软雅黑" w:hAnsi="微软雅黑" w:eastAsia="微软雅黑" w:cs="微软雅黑"/>
          <w:color w:val="auto"/>
          <w:spacing w:val="13"/>
          <w:position w:val="2"/>
          <w:sz w:val="22"/>
          <w:szCs w:val="22"/>
        </w:rPr>
        <w:t>监督部门：</w:t>
      </w:r>
    </w:p>
    <w:p w14:paraId="0A9E9DCA">
      <w:pPr>
        <w:keepNext w:val="0"/>
        <w:keepLines w:val="0"/>
        <w:pageBreakBefore w:val="0"/>
        <w:wordWrap/>
        <w:overflowPunct/>
        <w:topLinePunct w:val="0"/>
        <w:bidi w:val="0"/>
        <w:spacing w:line="240" w:lineRule="auto"/>
        <w:ind w:left="0"/>
        <w:rPr>
          <w:rFonts w:hint="eastAsia" w:ascii="微软雅黑" w:hAnsi="微软雅黑" w:eastAsia="微软雅黑" w:cs="微软雅黑"/>
          <w:color w:val="auto"/>
          <w:spacing w:val="13"/>
          <w:position w:val="2"/>
          <w:sz w:val="22"/>
          <w:szCs w:val="22"/>
          <w:lang w:eastAsia="zh-CN"/>
        </w:rPr>
      </w:pPr>
      <w:r>
        <w:rPr>
          <w:rFonts w:hint="eastAsia" w:ascii="微软雅黑" w:hAnsi="微软雅黑" w:eastAsia="微软雅黑" w:cs="微软雅黑"/>
          <w:color w:val="auto"/>
          <w:spacing w:val="13"/>
          <w:position w:val="2"/>
          <w:sz w:val="22"/>
          <w:szCs w:val="22"/>
        </w:rPr>
        <w:t>市纪委派驻市中级法院纪检组：      联系方式：0373-2731018</w:t>
      </w:r>
    </w:p>
    <w:p w14:paraId="7000617A">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p>
    <w:p w14:paraId="7D13A80B">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p>
    <w:p w14:paraId="232DB3AC">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p>
    <w:p w14:paraId="26CCC580">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p>
    <w:p w14:paraId="2B4F1EBC">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p>
    <w:p w14:paraId="3B427026">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p>
    <w:p w14:paraId="0F93C40C">
      <w:pPr>
        <w:keepNext w:val="0"/>
        <w:keepLines w:val="0"/>
        <w:pageBreakBefore w:val="0"/>
        <w:wordWrap/>
        <w:overflowPunct/>
        <w:topLinePunct w:val="0"/>
        <w:bidi w:val="0"/>
        <w:spacing w:line="240" w:lineRule="auto"/>
        <w:ind w:firstLine="4674" w:firstLineChars="1900"/>
        <w:rPr>
          <w:rFonts w:hint="eastAsia" w:ascii="微软雅黑" w:hAnsi="微软雅黑" w:eastAsia="微软雅黑" w:cs="微软雅黑"/>
          <w:color w:val="auto"/>
          <w:spacing w:val="13"/>
          <w:position w:val="2"/>
          <w:sz w:val="22"/>
          <w:szCs w:val="22"/>
          <w:lang w:eastAsia="zh-CN"/>
        </w:rPr>
      </w:pPr>
      <w:r>
        <w:rPr>
          <w:rFonts w:hint="eastAsia" w:ascii="微软雅黑" w:hAnsi="微软雅黑" w:eastAsia="微软雅黑" w:cs="微软雅黑"/>
          <w:color w:val="auto"/>
          <w:spacing w:val="13"/>
          <w:position w:val="2"/>
          <w:sz w:val="22"/>
          <w:szCs w:val="22"/>
          <w:lang w:eastAsia="zh-CN"/>
        </w:rPr>
        <w:t>河南众志鑫荣项目管理有限公司</w:t>
      </w:r>
    </w:p>
    <w:p w14:paraId="4A4949DF">
      <w:pPr>
        <w:keepNext w:val="0"/>
        <w:keepLines w:val="0"/>
        <w:pageBreakBefore w:val="0"/>
        <w:wordWrap/>
        <w:overflowPunct/>
        <w:topLinePunct w:val="0"/>
        <w:bidi w:val="0"/>
        <w:spacing w:line="340" w:lineRule="exact"/>
        <w:ind w:firstLine="5412" w:firstLineChars="2200"/>
        <w:rPr>
          <w:rFonts w:hint="eastAsia" w:ascii="微软雅黑" w:hAnsi="微软雅黑" w:eastAsia="微软雅黑" w:cs="微软雅黑"/>
          <w:color w:val="auto"/>
          <w:spacing w:val="14"/>
          <w:sz w:val="22"/>
          <w:szCs w:val="22"/>
        </w:rPr>
      </w:pPr>
      <w:r>
        <w:rPr>
          <w:rFonts w:hint="eastAsia" w:ascii="微软雅黑" w:hAnsi="微软雅黑" w:eastAsia="微软雅黑" w:cs="微软雅黑"/>
          <w:color w:val="auto"/>
          <w:spacing w:val="13"/>
          <w:position w:val="2"/>
          <w:sz w:val="22"/>
          <w:szCs w:val="22"/>
        </w:rPr>
        <w:t>20</w:t>
      </w:r>
      <w:r>
        <w:rPr>
          <w:rFonts w:hint="eastAsia" w:ascii="微软雅黑" w:hAnsi="微软雅黑" w:eastAsia="微软雅黑" w:cs="微软雅黑"/>
          <w:color w:val="auto"/>
          <w:spacing w:val="13"/>
          <w:position w:val="2"/>
          <w:sz w:val="22"/>
          <w:szCs w:val="22"/>
          <w:lang w:val="en-US" w:eastAsia="zh-CN"/>
        </w:rPr>
        <w:t>26</w:t>
      </w:r>
      <w:r>
        <w:rPr>
          <w:rFonts w:hint="eastAsia" w:ascii="微软雅黑" w:hAnsi="微软雅黑" w:eastAsia="微软雅黑" w:cs="微软雅黑"/>
          <w:color w:val="auto"/>
          <w:spacing w:val="13"/>
          <w:position w:val="2"/>
          <w:sz w:val="22"/>
          <w:szCs w:val="22"/>
        </w:rPr>
        <w:t xml:space="preserve"> 年 </w:t>
      </w:r>
      <w:r>
        <w:rPr>
          <w:rFonts w:hint="eastAsia" w:ascii="微软雅黑" w:hAnsi="微软雅黑" w:eastAsia="微软雅黑" w:cs="微软雅黑"/>
          <w:color w:val="auto"/>
          <w:spacing w:val="13"/>
          <w:position w:val="2"/>
          <w:sz w:val="22"/>
          <w:szCs w:val="22"/>
          <w:lang w:val="en-US" w:eastAsia="zh-CN"/>
        </w:rPr>
        <w:t>4</w:t>
      </w:r>
      <w:r>
        <w:rPr>
          <w:rFonts w:hint="eastAsia" w:ascii="微软雅黑" w:hAnsi="微软雅黑" w:eastAsia="微软雅黑" w:cs="微软雅黑"/>
          <w:color w:val="auto"/>
          <w:spacing w:val="13"/>
          <w:position w:val="2"/>
          <w:sz w:val="22"/>
          <w:szCs w:val="22"/>
        </w:rPr>
        <w:t xml:space="preserve">月 </w:t>
      </w:r>
      <w:r>
        <w:rPr>
          <w:rFonts w:hint="eastAsia" w:ascii="微软雅黑" w:hAnsi="微软雅黑" w:eastAsia="微软雅黑" w:cs="微软雅黑"/>
          <w:color w:val="auto"/>
          <w:spacing w:val="13"/>
          <w:position w:val="2"/>
          <w:sz w:val="22"/>
          <w:szCs w:val="22"/>
          <w:lang w:val="en-US" w:eastAsia="zh-CN"/>
        </w:rPr>
        <w:t xml:space="preserve">1 </w:t>
      </w:r>
      <w:r>
        <w:rPr>
          <w:rFonts w:hint="eastAsia" w:ascii="微软雅黑" w:hAnsi="微软雅黑" w:eastAsia="微软雅黑" w:cs="微软雅黑"/>
          <w:color w:val="auto"/>
          <w:spacing w:val="13"/>
          <w:position w:val="2"/>
          <w:sz w:val="22"/>
          <w:szCs w:val="22"/>
        </w:rPr>
        <w:t>日</w:t>
      </w:r>
    </w:p>
    <w:p w14:paraId="6E907ED1">
      <w:pPr>
        <w:keepNext w:val="0"/>
        <w:keepLines w:val="0"/>
        <w:pageBreakBefore w:val="0"/>
        <w:wordWrap/>
        <w:overflowPunct/>
        <w:topLinePunct w:val="0"/>
        <w:bidi w:val="0"/>
        <w:spacing w:line="240" w:lineRule="auto"/>
        <w:ind w:firstLine="5456" w:firstLineChars="2200"/>
        <w:rPr>
          <w:rFonts w:hint="eastAsia" w:ascii="微软雅黑" w:hAnsi="微软雅黑" w:eastAsia="微软雅黑" w:cs="微软雅黑"/>
          <w:color w:val="auto"/>
          <w:spacing w:val="14"/>
          <w:sz w:val="22"/>
          <w:szCs w:val="22"/>
        </w:rPr>
      </w:pPr>
    </w:p>
    <w:p w14:paraId="7CB04AF6">
      <w:pPr>
        <w:bidi w:val="0"/>
        <w:rPr>
          <w:rFonts w:hint="eastAsia"/>
          <w:lang w:val="en-US" w:eastAsia="zh-CN"/>
        </w:rPr>
      </w:pPr>
    </w:p>
    <w:p w14:paraId="14546D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D4"/>
    <w:rsid w:val="005604D4"/>
    <w:rsid w:val="0B3D6F67"/>
    <w:rsid w:val="1F8C5DC4"/>
    <w:rsid w:val="2D772A63"/>
    <w:rsid w:val="7C85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引文目录1"/>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812</Words>
  <Characters>938</Characters>
  <Lines>0</Lines>
  <Paragraphs>0</Paragraphs>
  <TotalTime>8</TotalTime>
  <ScaleCrop>false</ScaleCrop>
  <LinksUpToDate>false</LinksUpToDate>
  <CharactersWithSpaces>1008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2026-03-27T07:25:00Z</dcterms:created>
  <dc:creator>顽石o_O</dc:creator>
  <cp:lastModifiedBy>Administrator</cp:lastModifiedBy>
  <dcterms:modified xsi:type="dcterms:W3CDTF">2026-04-01T00:44:31Z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B6F968E0914249419848428CF9E17ACC_13</vt:lpwstr>
  </property>
  <property fmtid="{D5CDD505-2E9C-101B-9397-08002B2CF9AE}" pid="4" name="KSOTemplateDocerSaveRecord">
    <vt:lpwstr>eyJoZGlkIjoiZjVlYWQzMWRhMTZmY2M0MDZkOTI3ZDI4ZmIyM2UwNjMiLCJ1c2VySWQiOiI1OTcwMDU2MjQifQ==</vt:lpwstr>
  </property>
</Properties>
</file>