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7BBD1">
      <w:pPr>
        <w:jc w:val="center"/>
        <w:rPr>
          <w:rFonts w:hint="eastAsia" w:ascii="仿宋" w:hAnsi="仿宋" w:eastAsia="仿宋" w:cs="仿宋"/>
          <w:b/>
          <w:bCs/>
          <w:sz w:val="44"/>
          <w:szCs w:val="44"/>
        </w:rPr>
      </w:pPr>
      <w:bookmarkStart w:id="0" w:name="_GoBack"/>
      <w:bookmarkEnd w:id="0"/>
      <w:r>
        <w:rPr>
          <w:rFonts w:hint="eastAsia" w:ascii="仿宋" w:hAnsi="仿宋" w:eastAsia="仿宋" w:cs="仿宋"/>
          <w:b/>
          <w:bCs/>
          <w:sz w:val="44"/>
          <w:szCs w:val="44"/>
        </w:rPr>
        <w:t>新乡市中级人民法院</w:t>
      </w:r>
    </w:p>
    <w:p w14:paraId="77452C2C">
      <w:pPr>
        <w:jc w:val="center"/>
        <w:rPr>
          <w:rFonts w:hint="eastAsia" w:ascii="仿宋" w:hAnsi="仿宋" w:eastAsia="仿宋" w:cs="仿宋"/>
          <w:b/>
          <w:bCs/>
          <w:sz w:val="44"/>
          <w:szCs w:val="44"/>
        </w:rPr>
      </w:pPr>
      <w:r>
        <w:rPr>
          <w:rFonts w:hint="eastAsia" w:ascii="仿宋" w:hAnsi="仿宋" w:eastAsia="仿宋" w:cs="仿宋"/>
          <w:b/>
          <w:bCs/>
          <w:sz w:val="44"/>
          <w:szCs w:val="44"/>
        </w:rPr>
        <w:t>悬赏公告</w:t>
      </w:r>
    </w:p>
    <w:p w14:paraId="25BEB2F1">
      <w:pPr>
        <w:spacing w:line="360" w:lineRule="auto"/>
        <w:ind w:firstLine="4176" w:firstLineChars="1300"/>
        <w:rPr>
          <w:rFonts w:hint="eastAsia" w:ascii="仿宋" w:hAnsi="仿宋" w:eastAsia="仿宋" w:cs="仿宋"/>
          <w:b/>
          <w:bCs/>
          <w:sz w:val="32"/>
          <w:szCs w:val="32"/>
          <w:lang w:val="en-US" w:eastAsia="zh-CN"/>
        </w:rPr>
      </w:pPr>
      <w:r>
        <w:rPr>
          <w:rFonts w:hint="eastAsia" w:ascii="仿宋" w:hAnsi="仿宋" w:eastAsia="仿宋" w:cs="仿宋"/>
          <w:b/>
          <w:bCs/>
          <w:sz w:val="32"/>
          <w:szCs w:val="32"/>
        </w:rPr>
        <w:t>（20</w:t>
      </w:r>
      <w:r>
        <w:rPr>
          <w:rFonts w:hint="eastAsia" w:ascii="仿宋" w:hAnsi="仿宋" w:eastAsia="仿宋" w:cs="仿宋"/>
          <w:b/>
          <w:bCs/>
          <w:sz w:val="32"/>
          <w:szCs w:val="32"/>
          <w:lang w:val="en-US" w:eastAsia="zh-CN"/>
        </w:rPr>
        <w:t>17</w:t>
      </w:r>
      <w:r>
        <w:rPr>
          <w:rFonts w:hint="eastAsia" w:ascii="仿宋" w:hAnsi="仿宋" w:eastAsia="仿宋" w:cs="仿宋"/>
          <w:b/>
          <w:bCs/>
          <w:sz w:val="32"/>
          <w:szCs w:val="32"/>
        </w:rPr>
        <w:t>）豫07执</w:t>
      </w:r>
      <w:r>
        <w:rPr>
          <w:rFonts w:hint="eastAsia" w:ascii="仿宋" w:hAnsi="仿宋" w:eastAsia="仿宋" w:cs="仿宋"/>
          <w:b/>
          <w:bCs/>
          <w:sz w:val="32"/>
          <w:szCs w:val="32"/>
          <w:lang w:val="en-US" w:eastAsia="zh-CN"/>
        </w:rPr>
        <w:t>182</w:t>
      </w:r>
      <w:r>
        <w:rPr>
          <w:rFonts w:hint="eastAsia" w:ascii="仿宋" w:hAnsi="仿宋" w:eastAsia="仿宋" w:cs="仿宋"/>
          <w:b/>
          <w:bCs/>
          <w:sz w:val="32"/>
          <w:szCs w:val="32"/>
        </w:rPr>
        <w:t>号</w:t>
      </w:r>
      <w:r>
        <w:rPr>
          <w:rFonts w:hint="eastAsia" w:ascii="仿宋" w:hAnsi="仿宋" w:eastAsia="仿宋" w:cs="仿宋"/>
          <w:b/>
          <w:bCs/>
          <w:sz w:val="32"/>
          <w:szCs w:val="32"/>
          <w:lang w:eastAsia="zh-CN"/>
        </w:rPr>
        <w:t>之一</w:t>
      </w:r>
    </w:p>
    <w:p w14:paraId="2D429E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drawing>
          <wp:anchor distT="0" distB="0" distL="114300" distR="114300" simplePos="0" relativeHeight="251659264" behindDoc="0" locked="0" layoutInCell="1" allowOverlap="1">
            <wp:simplePos x="0" y="0"/>
            <wp:positionH relativeFrom="column">
              <wp:posOffset>3597275</wp:posOffset>
            </wp:positionH>
            <wp:positionV relativeFrom="paragraph">
              <wp:posOffset>48260</wp:posOffset>
            </wp:positionV>
            <wp:extent cx="1615440" cy="2350770"/>
            <wp:effectExtent l="0" t="0" r="0" b="11430"/>
            <wp:wrapSquare wrapText="bothSides"/>
            <wp:docPr id="1" name="图片 1" descr="陈爱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陈爱丽"/>
                    <pic:cNvPicPr>
                      <a:picLocks noChangeAspect="1"/>
                    </pic:cNvPicPr>
                  </pic:nvPicPr>
                  <pic:blipFill>
                    <a:blip r:embed="rId4"/>
                    <a:stretch>
                      <a:fillRect/>
                    </a:stretch>
                  </pic:blipFill>
                  <pic:spPr>
                    <a:xfrm>
                      <a:off x="0" y="0"/>
                      <a:ext cx="1615440" cy="2350770"/>
                    </a:xfrm>
                    <a:prstGeom prst="rect">
                      <a:avLst/>
                    </a:prstGeom>
                  </pic:spPr>
                </pic:pic>
              </a:graphicData>
            </a:graphic>
          </wp:anchor>
        </w:drawing>
      </w:r>
      <w:r>
        <w:rPr>
          <w:rFonts w:hint="eastAsia" w:ascii="仿宋" w:hAnsi="仿宋" w:eastAsia="仿宋" w:cs="仿宋"/>
          <w:sz w:val="32"/>
          <w:szCs w:val="32"/>
          <w:lang w:eastAsia="zh-CN"/>
        </w:rPr>
        <w:t>本院在执行申请人河南海瑞星展商业运营管理有限公司申请执行万元、王爱玲、向吉友、程庆利、孙正忠、魏红新、孙长海、徐文亮金融借款合同纠纷一案中，因被执行人拒不履行生效法律文书所确定的义务，申请人向本院提出悬赏执行申请，依照《中华人民共和国民事诉讼法》第二百六十六条、《最高人民法院关于民事执行中财产调查若干问题的规定》第二十一条、第二十二条之规定，特发布执行悬赏公告如下：</w:t>
      </w:r>
    </w:p>
    <w:p w14:paraId="353464E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悬赏期限：202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日至案件执行完毕时止</w:t>
      </w:r>
    </w:p>
    <w:p w14:paraId="79ACF9E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被执行人：</w:t>
      </w:r>
      <w:r>
        <w:rPr>
          <w:rFonts w:hint="eastAsia" w:ascii="仿宋" w:hAnsi="仿宋" w:eastAsia="仿宋" w:cs="仿宋"/>
          <w:sz w:val="32"/>
          <w:szCs w:val="32"/>
          <w:lang w:eastAsia="zh-CN"/>
        </w:rPr>
        <w:t>王爱玲</w:t>
      </w:r>
      <w:r>
        <w:rPr>
          <w:rFonts w:hint="eastAsia" w:ascii="仿宋" w:hAnsi="仿宋" w:eastAsia="仿宋" w:cs="仿宋"/>
          <w:sz w:val="32"/>
          <w:szCs w:val="32"/>
        </w:rPr>
        <w:t>，</w:t>
      </w:r>
      <w:r>
        <w:rPr>
          <w:rFonts w:hint="eastAsia" w:ascii="仿宋" w:hAnsi="仿宋" w:eastAsia="仿宋" w:cs="仿宋"/>
          <w:sz w:val="32"/>
          <w:szCs w:val="32"/>
          <w:lang w:eastAsia="zh-CN"/>
        </w:rPr>
        <w:t>女</w:t>
      </w:r>
      <w:r>
        <w:rPr>
          <w:rFonts w:hint="eastAsia" w:ascii="仿宋" w:hAnsi="仿宋" w:eastAsia="仿宋" w:cs="仿宋"/>
          <w:sz w:val="32"/>
          <w:szCs w:val="32"/>
        </w:rPr>
        <w:t>，19</w:t>
      </w:r>
      <w:r>
        <w:rPr>
          <w:rFonts w:hint="eastAsia" w:ascii="仿宋" w:hAnsi="仿宋" w:eastAsia="仿宋" w:cs="仿宋"/>
          <w:sz w:val="32"/>
          <w:szCs w:val="32"/>
          <w:lang w:val="en-US" w:eastAsia="zh-CN"/>
        </w:rPr>
        <w:t>63</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日出生，汉族，居民身份证号码：</w:t>
      </w:r>
      <w:r>
        <w:rPr>
          <w:rFonts w:hint="eastAsia" w:ascii="仿宋" w:hAnsi="仿宋" w:eastAsia="仿宋" w:cs="仿宋"/>
          <w:sz w:val="32"/>
          <w:szCs w:val="32"/>
          <w:lang w:val="en-US" w:eastAsia="zh-CN"/>
        </w:rPr>
        <w:t>410105196312281106</w:t>
      </w:r>
      <w:r>
        <w:rPr>
          <w:rFonts w:hint="eastAsia" w:ascii="仿宋" w:hAnsi="仿宋" w:eastAsia="仿宋" w:cs="仿宋"/>
          <w:sz w:val="32"/>
          <w:szCs w:val="32"/>
        </w:rPr>
        <w:t>，住河南省郑州市</w:t>
      </w:r>
      <w:r>
        <w:rPr>
          <w:rFonts w:hint="eastAsia" w:ascii="仿宋" w:hAnsi="仿宋" w:eastAsia="仿宋" w:cs="仿宋"/>
          <w:sz w:val="32"/>
          <w:szCs w:val="32"/>
          <w:lang w:eastAsia="zh-CN"/>
        </w:rPr>
        <w:t>政七街</w:t>
      </w:r>
      <w:r>
        <w:rPr>
          <w:rFonts w:hint="eastAsia" w:ascii="仿宋" w:hAnsi="仿宋" w:eastAsia="仿宋" w:cs="仿宋"/>
          <w:sz w:val="32"/>
          <w:szCs w:val="32"/>
          <w:lang w:val="en-US" w:eastAsia="zh-CN"/>
        </w:rPr>
        <w:t>30号院1号楼28号</w:t>
      </w:r>
      <w:r>
        <w:rPr>
          <w:rFonts w:hint="eastAsia" w:ascii="仿宋" w:hAnsi="仿宋" w:eastAsia="仿宋" w:cs="仿宋"/>
          <w:sz w:val="32"/>
          <w:szCs w:val="32"/>
        </w:rPr>
        <w:t>。</w:t>
      </w:r>
    </w:p>
    <w:p w14:paraId="52EF198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申请执行人向本院申请并承诺：</w:t>
      </w:r>
      <w:r>
        <w:rPr>
          <w:rFonts w:hint="eastAsia" w:ascii="仿宋" w:hAnsi="仿宋" w:eastAsia="仿宋" w:cs="仿宋"/>
          <w:sz w:val="32"/>
          <w:szCs w:val="32"/>
        </w:rPr>
        <w:t>凡向本院举报被执行人</w:t>
      </w:r>
      <w:r>
        <w:rPr>
          <w:rFonts w:hint="eastAsia" w:ascii="仿宋" w:hAnsi="仿宋" w:eastAsia="仿宋" w:cs="仿宋"/>
          <w:sz w:val="32"/>
          <w:szCs w:val="32"/>
          <w:lang w:eastAsia="zh-CN"/>
        </w:rPr>
        <w:t>王爱玲的有效</w:t>
      </w:r>
      <w:r>
        <w:rPr>
          <w:rFonts w:hint="eastAsia" w:ascii="仿宋" w:hAnsi="仿宋" w:eastAsia="仿宋" w:cs="仿宋"/>
          <w:sz w:val="32"/>
          <w:szCs w:val="32"/>
        </w:rPr>
        <w:t>财产线索(不含法院已掌握的线索）</w:t>
      </w:r>
      <w:r>
        <w:rPr>
          <w:rFonts w:hint="eastAsia" w:ascii="仿宋" w:hAnsi="仿宋" w:eastAsia="仿宋" w:cs="仿宋"/>
          <w:sz w:val="32"/>
          <w:szCs w:val="32"/>
          <w:lang w:eastAsia="zh-CN"/>
        </w:rPr>
        <w:t>并向本院举报被执行人人身线索，经查证属实，并实际拘传到位的</w:t>
      </w:r>
      <w:r>
        <w:rPr>
          <w:rFonts w:hint="eastAsia" w:ascii="仿宋" w:hAnsi="仿宋" w:eastAsia="仿宋" w:cs="仿宋"/>
          <w:sz w:val="32"/>
          <w:szCs w:val="32"/>
        </w:rPr>
        <w:t>，申请人承诺</w:t>
      </w:r>
      <w:r>
        <w:rPr>
          <w:rFonts w:hint="eastAsia" w:ascii="仿宋" w:hAnsi="仿宋" w:eastAsia="仿宋" w:cs="仿宋"/>
          <w:sz w:val="32"/>
          <w:szCs w:val="32"/>
          <w:lang w:eastAsia="zh-CN"/>
        </w:rPr>
        <w:t>一次性奖励举报人</w:t>
      </w:r>
      <w:r>
        <w:rPr>
          <w:rFonts w:hint="eastAsia" w:ascii="仿宋" w:hAnsi="仿宋" w:eastAsia="仿宋" w:cs="仿宋"/>
          <w:sz w:val="32"/>
          <w:szCs w:val="32"/>
          <w:lang w:val="en-US" w:eastAsia="zh-CN"/>
        </w:rPr>
        <w:t>2000元人民币</w:t>
      </w:r>
      <w:r>
        <w:rPr>
          <w:rFonts w:hint="eastAsia" w:ascii="仿宋" w:hAnsi="仿宋" w:eastAsia="仿宋" w:cs="仿宋"/>
          <w:sz w:val="32"/>
          <w:szCs w:val="32"/>
        </w:rPr>
        <w:t>。</w:t>
      </w:r>
    </w:p>
    <w:p w14:paraId="5ADA4BF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本院将对提供财产线索人员的身份及提供线索的有关情况予以保密，严禁打击报复，严禁使用不正当的手段获取举报线索！</w:t>
      </w:r>
    </w:p>
    <w:p w14:paraId="0E488ED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举报电话：0373--2731818</w:t>
      </w:r>
    </w:p>
    <w:p w14:paraId="24D89347">
      <w:pPr>
        <w:keepNext w:val="0"/>
        <w:keepLines w:val="0"/>
        <w:pageBreakBefore w:val="0"/>
        <w:widowControl w:val="0"/>
        <w:kinsoku/>
        <w:wordWrap/>
        <w:overflowPunct/>
        <w:topLinePunct w:val="0"/>
        <w:autoSpaceDE/>
        <w:autoSpaceDN/>
        <w:bidi w:val="0"/>
        <w:adjustRightInd/>
        <w:snapToGrid/>
        <w:spacing w:line="440" w:lineRule="exact"/>
        <w:ind w:firstLine="3840" w:firstLineChars="1200"/>
        <w:textAlignment w:val="auto"/>
        <w:rPr>
          <w:sz w:val="32"/>
          <w:szCs w:val="32"/>
        </w:rPr>
      </w:pPr>
      <w:r>
        <w:rPr>
          <w:rFonts w:hint="eastAsia" w:ascii="仿宋" w:hAnsi="仿宋" w:eastAsia="仿宋" w:cs="仿宋"/>
          <w:sz w:val="32"/>
          <w:szCs w:val="32"/>
        </w:rPr>
        <w:t>二0二</w:t>
      </w:r>
      <w:r>
        <w:rPr>
          <w:rFonts w:hint="eastAsia" w:ascii="仿宋" w:hAnsi="仿宋" w:eastAsia="仿宋" w:cs="仿宋"/>
          <w:sz w:val="32"/>
          <w:szCs w:val="32"/>
          <w:lang w:eastAsia="zh-CN"/>
        </w:rPr>
        <w:t>五</w:t>
      </w:r>
      <w:r>
        <w:rPr>
          <w:rFonts w:hint="eastAsia" w:ascii="仿宋" w:hAnsi="仿宋" w:eastAsia="仿宋" w:cs="仿宋"/>
          <w:sz w:val="32"/>
          <w:szCs w:val="32"/>
        </w:rPr>
        <w:t>年</w:t>
      </w:r>
      <w:r>
        <w:rPr>
          <w:rFonts w:hint="eastAsia" w:ascii="仿宋" w:hAnsi="仿宋" w:eastAsia="仿宋" w:cs="仿宋"/>
          <w:sz w:val="32"/>
          <w:szCs w:val="32"/>
          <w:lang w:eastAsia="zh-CN"/>
        </w:rPr>
        <w:t>九</w:t>
      </w:r>
      <w:r>
        <w:rPr>
          <w:rFonts w:hint="eastAsia" w:ascii="仿宋" w:hAnsi="仿宋" w:eastAsia="仿宋" w:cs="仿宋"/>
          <w:sz w:val="32"/>
          <w:szCs w:val="32"/>
        </w:rPr>
        <w:t>月</w:t>
      </w:r>
      <w:r>
        <w:rPr>
          <w:rFonts w:hint="eastAsia" w:ascii="仿宋" w:hAnsi="仿宋" w:eastAsia="仿宋" w:cs="仿宋"/>
          <w:sz w:val="32"/>
          <w:szCs w:val="32"/>
          <w:lang w:eastAsia="zh-CN"/>
        </w:rPr>
        <w:t>二十二</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隶书">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GJmYzhhNDdlNTQ0ZjFlNjAzNTg0ZGZkZDYyZmUifQ=="/>
  </w:docVars>
  <w:rsids>
    <w:rsidRoot w:val="781308D3"/>
    <w:rsid w:val="00202E6E"/>
    <w:rsid w:val="0026401C"/>
    <w:rsid w:val="007F069E"/>
    <w:rsid w:val="028E17D4"/>
    <w:rsid w:val="04385781"/>
    <w:rsid w:val="0E0C3180"/>
    <w:rsid w:val="0F1A028E"/>
    <w:rsid w:val="13FB0ED0"/>
    <w:rsid w:val="174D38CB"/>
    <w:rsid w:val="1E7D6201"/>
    <w:rsid w:val="207772CF"/>
    <w:rsid w:val="2BC81B1B"/>
    <w:rsid w:val="37C51570"/>
    <w:rsid w:val="3C2D2793"/>
    <w:rsid w:val="3E8666FB"/>
    <w:rsid w:val="3EA96219"/>
    <w:rsid w:val="41742A05"/>
    <w:rsid w:val="422E6831"/>
    <w:rsid w:val="49647D7D"/>
    <w:rsid w:val="4C9E4C37"/>
    <w:rsid w:val="75AC024C"/>
    <w:rsid w:val="776D0498"/>
    <w:rsid w:val="781308D3"/>
    <w:rsid w:val="78E14F0A"/>
    <w:rsid w:val="7CD05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471</Words>
  <Characters>520</Characters>
  <Lines>3</Lines>
  <Paragraphs>1</Paragraphs>
  <TotalTime>2</TotalTime>
  <ScaleCrop>false</ScaleCrop>
  <LinksUpToDate>false</LinksUpToDate>
  <CharactersWithSpaces>526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2024-11-13T03:34:00Z</dcterms:created>
  <dc:creator>夏雨天</dc:creator>
  <cp:lastModifiedBy>WPS_464875425</cp:lastModifiedBy>
  <cp:lastPrinted>2025-09-22T00:45:00Z</cp:lastPrinted>
  <dcterms:modified xsi:type="dcterms:W3CDTF">2025-09-22T08:03:56Z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B4F28BC875464B11AC3CF9657B6DBB23_11</vt:lpwstr>
  </property>
  <property fmtid="{D5CDD505-2E9C-101B-9397-08002B2CF9AE}" pid="4" name="KSOTemplateDocerSaveRecord">
    <vt:lpwstr>eyJoZGlkIjoiZmQ4MDA2YTM2MmZkZmZiNzAyZTY2OTE0ZjVjZGY4NWUiLCJ1c2VySWQiOiI0NjQ4NzU0MjUifQ==</vt:lpwstr>
  </property>
</Properties>
</file>