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95B6D">
      <w:pPr>
        <w:pStyle w:val="3"/>
        <w:spacing w:line="240" w:lineRule="auto"/>
        <w:jc w:val="center"/>
        <w:rPr>
          <w:rFonts w:hint="eastAsia" w:ascii="黑体" w:hAnsi="黑体" w:eastAsia="黑体" w:cs="黑体"/>
          <w:b/>
          <w:bCs/>
          <w:color w:val="auto"/>
          <w:sz w:val="32"/>
          <w:szCs w:val="32"/>
        </w:rPr>
      </w:pPr>
      <w:r>
        <w:rPr>
          <w:rFonts w:hint="eastAsia" w:ascii="黑体" w:hAnsi="黑体" w:eastAsia="黑体" w:cs="黑体"/>
          <w:b/>
          <w:bCs/>
          <w:color w:val="auto"/>
          <w:spacing w:val="-1"/>
          <w:sz w:val="32"/>
          <w:szCs w:val="32"/>
          <w:lang w:val="en-US" w:eastAsia="zh-CN"/>
        </w:rPr>
        <w:t>河南省新乡市中级人民法院两级法院网络安全等级保护测评服务项目</w:t>
      </w:r>
      <w:r>
        <w:rPr>
          <w:rFonts w:hint="eastAsia" w:ascii="黑体" w:hAnsi="黑体" w:eastAsia="黑体" w:cs="黑体"/>
          <w:b/>
          <w:bCs/>
          <w:color w:val="auto"/>
          <w:spacing w:val="-1"/>
          <w:sz w:val="32"/>
          <w:szCs w:val="32"/>
        </w:rPr>
        <w:t>竞争性磋商公告</w:t>
      </w:r>
    </w:p>
    <w:p w14:paraId="0072D09F">
      <w:pPr>
        <w:pStyle w:val="3"/>
        <w:spacing w:before="78" w:line="240" w:lineRule="auto"/>
        <w:ind w:left="2"/>
        <w:jc w:val="left"/>
        <w:outlineLvl w:val="0"/>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项目概况</w:t>
      </w:r>
    </w:p>
    <w:p w14:paraId="491647DB">
      <w:pPr>
        <w:pStyle w:val="3"/>
        <w:spacing w:before="296" w:line="240" w:lineRule="auto"/>
        <w:ind w:left="5" w:right="21" w:firstLine="473"/>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7"/>
          <w:sz w:val="22"/>
          <w:szCs w:val="22"/>
          <w:lang w:eastAsia="zh-CN"/>
        </w:rPr>
        <w:t>河南省新乡市中级人民法院两级法院网络安全等级保护测评服务项目</w:t>
      </w:r>
      <w:r>
        <w:rPr>
          <w:rFonts w:hint="eastAsia" w:ascii="微软雅黑" w:hAnsi="微软雅黑" w:eastAsia="微软雅黑" w:cs="微软雅黑"/>
          <w:color w:val="auto"/>
          <w:spacing w:val="17"/>
          <w:sz w:val="22"/>
          <w:szCs w:val="22"/>
        </w:rPr>
        <w:t>的潜在供应商应在</w:t>
      </w:r>
      <w:r>
        <w:rPr>
          <w:rFonts w:hint="eastAsia" w:ascii="微软雅黑" w:hAnsi="微软雅黑" w:eastAsia="微软雅黑" w:cs="微软雅黑"/>
          <w:color w:val="auto"/>
          <w:spacing w:val="17"/>
          <w:sz w:val="22"/>
          <w:szCs w:val="22"/>
          <w:lang w:val="en-US" w:eastAsia="zh-CN"/>
        </w:rPr>
        <w:t>河南省</w:t>
      </w:r>
      <w:r>
        <w:rPr>
          <w:rFonts w:hint="eastAsia" w:ascii="微软雅黑" w:hAnsi="微软雅黑" w:eastAsia="微软雅黑" w:cs="微软雅黑"/>
          <w:color w:val="auto"/>
          <w:spacing w:val="17"/>
          <w:sz w:val="22"/>
          <w:szCs w:val="22"/>
          <w:lang w:eastAsia="zh-CN"/>
        </w:rPr>
        <w:t>新乡市高新区创业路创客小镇创新楼三楼308室</w:t>
      </w:r>
      <w:r>
        <w:rPr>
          <w:rFonts w:hint="eastAsia" w:ascii="微软雅黑" w:hAnsi="微软雅黑" w:eastAsia="微软雅黑" w:cs="微软雅黑"/>
          <w:color w:val="auto"/>
          <w:spacing w:val="-5"/>
          <w:sz w:val="22"/>
          <w:szCs w:val="22"/>
        </w:rPr>
        <w:t>获取</w:t>
      </w:r>
      <w:r>
        <w:rPr>
          <w:rFonts w:hint="eastAsia" w:ascii="微软雅黑" w:hAnsi="微软雅黑" w:eastAsia="微软雅黑" w:cs="微软雅黑"/>
          <w:color w:val="auto"/>
          <w:spacing w:val="-6"/>
          <w:sz w:val="22"/>
          <w:szCs w:val="22"/>
        </w:rPr>
        <w:t>招标文件，并于</w:t>
      </w:r>
      <w:r>
        <w:rPr>
          <w:rFonts w:hint="eastAsia" w:ascii="微软雅黑" w:hAnsi="微软雅黑" w:eastAsia="微软雅黑" w:cs="微软雅黑"/>
          <w:color w:val="auto"/>
          <w:spacing w:val="-6"/>
          <w:sz w:val="22"/>
          <w:szCs w:val="22"/>
          <w:lang w:val="en-US" w:eastAsia="zh-CN"/>
        </w:rPr>
        <w:t xml:space="preserve"> </w:t>
      </w:r>
      <w:r>
        <w:rPr>
          <w:rFonts w:hint="eastAsia" w:ascii="微软雅黑" w:hAnsi="微软雅黑" w:eastAsia="微软雅黑" w:cs="微软雅黑"/>
          <w:color w:val="auto"/>
          <w:spacing w:val="-6"/>
          <w:sz w:val="22"/>
          <w:szCs w:val="22"/>
        </w:rPr>
        <w:t>20</w:t>
      </w:r>
      <w:r>
        <w:rPr>
          <w:rFonts w:hint="eastAsia" w:ascii="微软雅黑" w:hAnsi="微软雅黑" w:eastAsia="微软雅黑" w:cs="微软雅黑"/>
          <w:color w:val="auto"/>
          <w:spacing w:val="-6"/>
          <w:sz w:val="22"/>
          <w:szCs w:val="22"/>
          <w:lang w:val="en-US" w:eastAsia="zh-CN"/>
        </w:rPr>
        <w:t xml:space="preserve">25 </w:t>
      </w:r>
      <w:r>
        <w:rPr>
          <w:rFonts w:hint="eastAsia" w:ascii="微软雅黑" w:hAnsi="微软雅黑" w:eastAsia="微软雅黑" w:cs="微软雅黑"/>
          <w:color w:val="auto"/>
          <w:spacing w:val="-6"/>
          <w:sz w:val="22"/>
          <w:szCs w:val="22"/>
        </w:rPr>
        <w:t xml:space="preserve">年 </w:t>
      </w:r>
      <w:r>
        <w:rPr>
          <w:rFonts w:hint="eastAsia" w:ascii="微软雅黑" w:hAnsi="微软雅黑" w:eastAsia="微软雅黑" w:cs="微软雅黑"/>
          <w:color w:val="auto"/>
          <w:spacing w:val="-6"/>
          <w:sz w:val="22"/>
          <w:szCs w:val="22"/>
          <w:lang w:val="en-US" w:eastAsia="zh-CN"/>
        </w:rPr>
        <w:t xml:space="preserve">07 </w:t>
      </w:r>
      <w:r>
        <w:rPr>
          <w:rFonts w:hint="eastAsia" w:ascii="微软雅黑" w:hAnsi="微软雅黑" w:eastAsia="微软雅黑" w:cs="微软雅黑"/>
          <w:color w:val="auto"/>
          <w:spacing w:val="-6"/>
          <w:sz w:val="22"/>
          <w:szCs w:val="22"/>
        </w:rPr>
        <w:t>月</w:t>
      </w:r>
      <w:r>
        <w:rPr>
          <w:rFonts w:hint="eastAsia" w:ascii="微软雅黑" w:hAnsi="微软雅黑" w:eastAsia="微软雅黑" w:cs="微软雅黑"/>
          <w:color w:val="auto"/>
          <w:spacing w:val="-6"/>
          <w:sz w:val="22"/>
          <w:szCs w:val="22"/>
          <w:lang w:val="en-US" w:eastAsia="zh-CN"/>
        </w:rPr>
        <w:t xml:space="preserve"> 15 </w:t>
      </w:r>
      <w:r>
        <w:rPr>
          <w:rFonts w:hint="eastAsia" w:ascii="微软雅黑" w:hAnsi="微软雅黑" w:eastAsia="微软雅黑" w:cs="微软雅黑"/>
          <w:color w:val="auto"/>
          <w:spacing w:val="-6"/>
          <w:sz w:val="22"/>
          <w:szCs w:val="22"/>
        </w:rPr>
        <w:t>日上午</w:t>
      </w:r>
      <w:r>
        <w:rPr>
          <w:rFonts w:hint="eastAsia" w:ascii="微软雅黑" w:hAnsi="微软雅黑" w:eastAsia="微软雅黑" w:cs="微软雅黑"/>
          <w:color w:val="auto"/>
          <w:spacing w:val="-6"/>
          <w:sz w:val="22"/>
          <w:szCs w:val="22"/>
          <w:lang w:val="en-US" w:eastAsia="zh-CN"/>
        </w:rPr>
        <w:t xml:space="preserve"> </w:t>
      </w:r>
      <w:r>
        <w:rPr>
          <w:rFonts w:hint="eastAsia" w:ascii="微软雅黑" w:hAnsi="微软雅黑" w:eastAsia="微软雅黑" w:cs="微软雅黑"/>
          <w:color w:val="auto"/>
          <w:spacing w:val="-5"/>
          <w:sz w:val="22"/>
          <w:szCs w:val="22"/>
          <w:lang w:val="en-US" w:eastAsia="zh-CN"/>
        </w:rPr>
        <w:t xml:space="preserve">9 </w:t>
      </w:r>
      <w:r>
        <w:rPr>
          <w:rFonts w:hint="eastAsia" w:ascii="微软雅黑" w:hAnsi="微软雅黑" w:eastAsia="微软雅黑" w:cs="微软雅黑"/>
          <w:color w:val="auto"/>
          <w:spacing w:val="-5"/>
          <w:sz w:val="22"/>
          <w:szCs w:val="22"/>
        </w:rPr>
        <w:t>时</w:t>
      </w:r>
      <w:r>
        <w:rPr>
          <w:rFonts w:hint="eastAsia" w:ascii="微软雅黑" w:hAnsi="微软雅黑" w:eastAsia="微软雅黑" w:cs="微软雅黑"/>
          <w:color w:val="auto"/>
          <w:spacing w:val="-5"/>
          <w:sz w:val="22"/>
          <w:szCs w:val="22"/>
          <w:lang w:val="en-US" w:eastAsia="zh-CN"/>
        </w:rPr>
        <w:t xml:space="preserve"> 30 </w:t>
      </w:r>
      <w:r>
        <w:rPr>
          <w:rFonts w:hint="eastAsia" w:ascii="微软雅黑" w:hAnsi="微软雅黑" w:eastAsia="微软雅黑" w:cs="微软雅黑"/>
          <w:color w:val="auto"/>
          <w:spacing w:val="-5"/>
          <w:sz w:val="22"/>
          <w:szCs w:val="22"/>
        </w:rPr>
        <w:t>分（北京时间）前递交响应文件。</w:t>
      </w:r>
    </w:p>
    <w:p w14:paraId="5C331A6C">
      <w:pPr>
        <w:pStyle w:val="3"/>
        <w:spacing w:before="192" w:line="240" w:lineRule="auto"/>
        <w:ind w:left="2"/>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
          <w:sz w:val="22"/>
          <w:szCs w:val="22"/>
        </w:rPr>
        <w:t>一、项目基本情况：</w:t>
      </w:r>
    </w:p>
    <w:p w14:paraId="396EB30A">
      <w:pPr>
        <w:pStyle w:val="3"/>
        <w:spacing w:before="188" w:line="240" w:lineRule="auto"/>
        <w:ind w:left="497"/>
        <w:jc w:val="lef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pacing w:val="-2"/>
          <w:sz w:val="22"/>
          <w:szCs w:val="22"/>
        </w:rPr>
        <w:t>1、项目编号：ZZXR-2024-0</w:t>
      </w:r>
      <w:r>
        <w:rPr>
          <w:rFonts w:hint="eastAsia" w:ascii="微软雅黑" w:hAnsi="微软雅黑" w:eastAsia="微软雅黑" w:cs="微软雅黑"/>
          <w:color w:val="auto"/>
          <w:spacing w:val="-2"/>
          <w:sz w:val="22"/>
          <w:szCs w:val="22"/>
          <w:lang w:val="en-US" w:eastAsia="zh-CN"/>
        </w:rPr>
        <w:t>14</w:t>
      </w:r>
    </w:p>
    <w:p w14:paraId="404BD343">
      <w:pPr>
        <w:pStyle w:val="3"/>
        <w:spacing w:before="193" w:line="240" w:lineRule="auto"/>
        <w:ind w:left="482"/>
        <w:jc w:val="left"/>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pacing w:val="-3"/>
          <w:position w:val="18"/>
          <w:sz w:val="22"/>
          <w:szCs w:val="22"/>
        </w:rPr>
        <w:t>2、项目名称：</w:t>
      </w:r>
      <w:r>
        <w:rPr>
          <w:rFonts w:hint="eastAsia" w:ascii="微软雅黑" w:hAnsi="微软雅黑" w:eastAsia="微软雅黑" w:cs="微软雅黑"/>
          <w:color w:val="auto"/>
          <w:spacing w:val="-3"/>
          <w:position w:val="18"/>
          <w:sz w:val="22"/>
          <w:szCs w:val="22"/>
          <w:lang w:eastAsia="zh-CN"/>
        </w:rPr>
        <w:t>河南省新乡市中级人民法院两级法院网络安全等级保护测评服务项目</w:t>
      </w:r>
    </w:p>
    <w:p w14:paraId="289C7024">
      <w:pPr>
        <w:pStyle w:val="3"/>
        <w:spacing w:before="1" w:line="240" w:lineRule="auto"/>
        <w:ind w:left="484"/>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3、采购方式：竞争性磋商</w:t>
      </w:r>
    </w:p>
    <w:p w14:paraId="0F85C391">
      <w:pPr>
        <w:pStyle w:val="3"/>
        <w:spacing w:before="198" w:line="240" w:lineRule="auto"/>
        <w:ind w:left="478"/>
        <w:jc w:val="lef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pacing w:val="-10"/>
          <w:sz w:val="22"/>
          <w:szCs w:val="22"/>
        </w:rPr>
        <w:t>4、</w:t>
      </w:r>
      <w:r>
        <w:rPr>
          <w:rFonts w:hint="eastAsia" w:ascii="微软雅黑" w:hAnsi="微软雅黑" w:eastAsia="微软雅黑" w:cs="微软雅黑"/>
          <w:color w:val="auto"/>
          <w:spacing w:val="-10"/>
          <w:sz w:val="22"/>
          <w:szCs w:val="22"/>
          <w:lang w:val="en-US" w:eastAsia="zh-CN"/>
        </w:rPr>
        <w:t>项目</w:t>
      </w:r>
      <w:r>
        <w:rPr>
          <w:rFonts w:hint="eastAsia" w:ascii="微软雅黑" w:hAnsi="微软雅黑" w:eastAsia="微软雅黑" w:cs="微软雅黑"/>
          <w:color w:val="auto"/>
          <w:spacing w:val="-10"/>
          <w:sz w:val="22"/>
          <w:szCs w:val="22"/>
        </w:rPr>
        <w:t>预算金额</w:t>
      </w:r>
      <w:r>
        <w:rPr>
          <w:rFonts w:hint="eastAsia" w:ascii="微软雅黑" w:hAnsi="微软雅黑" w:eastAsia="微软雅黑" w:cs="微软雅黑"/>
          <w:color w:val="auto"/>
          <w:spacing w:val="-10"/>
          <w:sz w:val="22"/>
          <w:szCs w:val="22"/>
          <w:lang w:val="en-US" w:eastAsia="zh-CN"/>
        </w:rPr>
        <w:t>及最高限价</w:t>
      </w:r>
    </w:p>
    <w:p w14:paraId="7C56314C">
      <w:pPr>
        <w:spacing w:line="240" w:lineRule="auto"/>
        <w:jc w:val="left"/>
        <w:rPr>
          <w:rFonts w:hint="eastAsia" w:ascii="微软雅黑" w:hAnsi="微软雅黑" w:eastAsia="微软雅黑" w:cs="微软雅黑"/>
          <w:color w:val="auto"/>
          <w:sz w:val="22"/>
          <w:szCs w:val="22"/>
        </w:rPr>
      </w:pPr>
    </w:p>
    <w:tbl>
      <w:tblPr>
        <w:tblStyle w:val="7"/>
        <w:tblW w:w="9627"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3132"/>
        <w:gridCol w:w="2260"/>
        <w:gridCol w:w="1527"/>
        <w:gridCol w:w="1926"/>
      </w:tblGrid>
      <w:tr w14:paraId="6B3B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82" w:type="dxa"/>
            <w:noWrap w:val="0"/>
            <w:vAlign w:val="top"/>
          </w:tcPr>
          <w:p w14:paraId="24494379">
            <w:pPr>
              <w:spacing w:before="117" w:line="240" w:lineRule="auto"/>
              <w:ind w:left="149"/>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序号</w:t>
            </w:r>
          </w:p>
        </w:tc>
        <w:tc>
          <w:tcPr>
            <w:tcW w:w="3132" w:type="dxa"/>
            <w:noWrap w:val="0"/>
            <w:vAlign w:val="top"/>
          </w:tcPr>
          <w:p w14:paraId="6F0BC572">
            <w:pPr>
              <w:spacing w:before="117" w:line="240" w:lineRule="auto"/>
              <w:ind w:left="1322"/>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包号</w:t>
            </w:r>
          </w:p>
        </w:tc>
        <w:tc>
          <w:tcPr>
            <w:tcW w:w="2260" w:type="dxa"/>
            <w:noWrap w:val="0"/>
            <w:vAlign w:val="top"/>
          </w:tcPr>
          <w:p w14:paraId="24F7D19A">
            <w:pPr>
              <w:spacing w:before="116" w:line="240" w:lineRule="auto"/>
              <w:ind w:left="101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包名称</w:t>
            </w:r>
          </w:p>
        </w:tc>
        <w:tc>
          <w:tcPr>
            <w:tcW w:w="1527" w:type="dxa"/>
            <w:noWrap w:val="0"/>
            <w:vAlign w:val="top"/>
          </w:tcPr>
          <w:p w14:paraId="2358EC6D">
            <w:pPr>
              <w:spacing w:before="116"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7"/>
                <w:sz w:val="22"/>
                <w:szCs w:val="22"/>
              </w:rPr>
              <w:t>包预算（元）</w:t>
            </w:r>
          </w:p>
        </w:tc>
        <w:tc>
          <w:tcPr>
            <w:tcW w:w="1926" w:type="dxa"/>
            <w:noWrap w:val="0"/>
            <w:vAlign w:val="top"/>
          </w:tcPr>
          <w:p w14:paraId="65BFFA91">
            <w:pPr>
              <w:spacing w:before="117"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6"/>
                <w:sz w:val="22"/>
                <w:szCs w:val="22"/>
              </w:rPr>
              <w:t>包最高限价（元）</w:t>
            </w:r>
          </w:p>
        </w:tc>
      </w:tr>
      <w:tr w14:paraId="2FAF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9" w:hRule="atLeast"/>
        </w:trPr>
        <w:tc>
          <w:tcPr>
            <w:tcW w:w="782" w:type="dxa"/>
            <w:noWrap w:val="0"/>
            <w:vAlign w:val="top"/>
          </w:tcPr>
          <w:p w14:paraId="485F9374">
            <w:pPr>
              <w:spacing w:line="240" w:lineRule="auto"/>
              <w:jc w:val="left"/>
              <w:rPr>
                <w:rFonts w:hint="eastAsia" w:ascii="微软雅黑" w:hAnsi="微软雅黑" w:eastAsia="微软雅黑" w:cs="微软雅黑"/>
                <w:color w:val="auto"/>
                <w:sz w:val="22"/>
                <w:szCs w:val="22"/>
              </w:rPr>
            </w:pPr>
          </w:p>
          <w:p w14:paraId="55CD192D">
            <w:pPr>
              <w:spacing w:before="78" w:line="240" w:lineRule="auto"/>
              <w:ind w:left="348"/>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w:t>
            </w:r>
          </w:p>
        </w:tc>
        <w:tc>
          <w:tcPr>
            <w:tcW w:w="3132" w:type="dxa"/>
            <w:noWrap w:val="0"/>
            <w:vAlign w:val="top"/>
          </w:tcPr>
          <w:p w14:paraId="774EC088">
            <w:pPr>
              <w:spacing w:line="240" w:lineRule="auto"/>
              <w:jc w:val="left"/>
              <w:rPr>
                <w:rFonts w:hint="eastAsia" w:ascii="微软雅黑" w:hAnsi="微软雅黑" w:eastAsia="微软雅黑" w:cs="微软雅黑"/>
                <w:color w:val="auto"/>
                <w:sz w:val="22"/>
                <w:szCs w:val="22"/>
              </w:rPr>
            </w:pPr>
          </w:p>
          <w:p w14:paraId="46D8DEB1">
            <w:pPr>
              <w:spacing w:before="78" w:line="240" w:lineRule="auto"/>
              <w:ind w:left="103"/>
              <w:jc w:val="center"/>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pacing w:val="-2"/>
                <w:sz w:val="22"/>
                <w:szCs w:val="22"/>
              </w:rPr>
              <w:t>ZZXR-20</w:t>
            </w:r>
            <w:r>
              <w:rPr>
                <w:rFonts w:hint="eastAsia" w:ascii="微软雅黑" w:hAnsi="微软雅黑" w:eastAsia="微软雅黑" w:cs="微软雅黑"/>
                <w:color w:val="auto"/>
                <w:spacing w:val="-2"/>
                <w:sz w:val="22"/>
                <w:szCs w:val="22"/>
                <w:lang w:val="en-US" w:eastAsia="zh-CN"/>
              </w:rPr>
              <w:t>25</w:t>
            </w:r>
            <w:r>
              <w:rPr>
                <w:rFonts w:hint="eastAsia" w:ascii="微软雅黑" w:hAnsi="微软雅黑" w:eastAsia="微软雅黑" w:cs="微软雅黑"/>
                <w:color w:val="auto"/>
                <w:spacing w:val="-2"/>
                <w:sz w:val="22"/>
                <w:szCs w:val="22"/>
              </w:rPr>
              <w:t>-0</w:t>
            </w:r>
            <w:r>
              <w:rPr>
                <w:rFonts w:hint="eastAsia" w:ascii="微软雅黑" w:hAnsi="微软雅黑" w:eastAsia="微软雅黑" w:cs="微软雅黑"/>
                <w:color w:val="auto"/>
                <w:spacing w:val="-2"/>
                <w:sz w:val="22"/>
                <w:szCs w:val="22"/>
                <w:lang w:val="en-US" w:eastAsia="zh-CN"/>
              </w:rPr>
              <w:t>14</w:t>
            </w:r>
          </w:p>
        </w:tc>
        <w:tc>
          <w:tcPr>
            <w:tcW w:w="2260" w:type="dxa"/>
            <w:noWrap w:val="0"/>
            <w:vAlign w:val="top"/>
          </w:tcPr>
          <w:p w14:paraId="376E9CE1">
            <w:pPr>
              <w:spacing w:line="240" w:lineRule="auto"/>
              <w:ind w:left="112"/>
              <w:jc w:val="left"/>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pacing w:val="-3"/>
                <w:position w:val="18"/>
                <w:sz w:val="22"/>
                <w:szCs w:val="22"/>
                <w:lang w:eastAsia="zh-CN"/>
              </w:rPr>
              <w:t>河南省新乡市中级人民法院两级法院网络安全等级保护测评服务项目</w:t>
            </w:r>
          </w:p>
        </w:tc>
        <w:tc>
          <w:tcPr>
            <w:tcW w:w="1527" w:type="dxa"/>
            <w:noWrap w:val="0"/>
            <w:vAlign w:val="top"/>
          </w:tcPr>
          <w:p w14:paraId="1D4FE42D">
            <w:pPr>
              <w:spacing w:line="240" w:lineRule="auto"/>
              <w:jc w:val="left"/>
              <w:rPr>
                <w:rFonts w:hint="eastAsia" w:ascii="微软雅黑" w:hAnsi="微软雅黑" w:eastAsia="微软雅黑" w:cs="微软雅黑"/>
                <w:color w:val="auto"/>
                <w:sz w:val="22"/>
                <w:szCs w:val="22"/>
              </w:rPr>
            </w:pPr>
          </w:p>
          <w:p w14:paraId="1D5F7C83">
            <w:pPr>
              <w:spacing w:before="78" w:line="240" w:lineRule="auto"/>
              <w:ind w:firstLine="214" w:firstLineChars="10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lang w:val="en-US" w:eastAsia="zh-CN"/>
              </w:rPr>
              <w:t>720000</w:t>
            </w:r>
            <w:r>
              <w:rPr>
                <w:rFonts w:hint="eastAsia" w:ascii="微软雅黑" w:hAnsi="微软雅黑" w:eastAsia="微软雅黑" w:cs="微软雅黑"/>
                <w:color w:val="auto"/>
                <w:spacing w:val="-3"/>
                <w:sz w:val="22"/>
                <w:szCs w:val="22"/>
              </w:rPr>
              <w:t>.00</w:t>
            </w:r>
          </w:p>
        </w:tc>
        <w:tc>
          <w:tcPr>
            <w:tcW w:w="1926" w:type="dxa"/>
            <w:noWrap w:val="0"/>
            <w:vAlign w:val="top"/>
          </w:tcPr>
          <w:p w14:paraId="7E8C6668">
            <w:pPr>
              <w:spacing w:line="240" w:lineRule="auto"/>
              <w:jc w:val="left"/>
              <w:rPr>
                <w:rFonts w:hint="eastAsia" w:ascii="微软雅黑" w:hAnsi="微软雅黑" w:eastAsia="微软雅黑" w:cs="微软雅黑"/>
                <w:color w:val="auto"/>
                <w:sz w:val="22"/>
                <w:szCs w:val="22"/>
              </w:rPr>
            </w:pPr>
          </w:p>
          <w:p w14:paraId="6E2F3C4E">
            <w:pPr>
              <w:spacing w:before="78" w:line="240" w:lineRule="auto"/>
              <w:ind w:left="381"/>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lang w:val="en-US" w:eastAsia="zh-CN"/>
              </w:rPr>
              <w:t>720000</w:t>
            </w:r>
            <w:r>
              <w:rPr>
                <w:rFonts w:hint="eastAsia" w:ascii="微软雅黑" w:hAnsi="微软雅黑" w:eastAsia="微软雅黑" w:cs="微软雅黑"/>
                <w:color w:val="auto"/>
                <w:spacing w:val="-3"/>
                <w:sz w:val="22"/>
                <w:szCs w:val="22"/>
              </w:rPr>
              <w:t>.00</w:t>
            </w:r>
          </w:p>
        </w:tc>
      </w:tr>
    </w:tbl>
    <w:p w14:paraId="3DA829B5">
      <w:pPr>
        <w:pStyle w:val="3"/>
        <w:spacing w:before="182" w:line="240" w:lineRule="auto"/>
        <w:ind w:left="484"/>
        <w:jc w:val="left"/>
        <w:rPr>
          <w:rFonts w:hint="eastAsia" w:ascii="微软雅黑" w:hAnsi="微软雅黑" w:eastAsia="微软雅黑" w:cs="微软雅黑"/>
          <w:color w:val="auto"/>
          <w:spacing w:val="-2"/>
          <w:sz w:val="22"/>
          <w:szCs w:val="22"/>
        </w:rPr>
      </w:pPr>
      <w:r>
        <w:rPr>
          <w:rFonts w:hint="eastAsia" w:ascii="微软雅黑" w:hAnsi="微软雅黑" w:eastAsia="微软雅黑" w:cs="微软雅黑"/>
          <w:color w:val="auto"/>
          <w:spacing w:val="-2"/>
          <w:sz w:val="22"/>
          <w:szCs w:val="22"/>
        </w:rPr>
        <w:t>5、采购需求（包括但不限于标的的名称、数量、简要技术需求或服务要求等）：</w:t>
      </w:r>
    </w:p>
    <w:p w14:paraId="2BD0A512">
      <w:pPr>
        <w:pStyle w:val="3"/>
        <w:spacing w:before="182" w:line="240" w:lineRule="auto"/>
        <w:ind w:left="484"/>
        <w:jc w:val="left"/>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pacing w:val="-2"/>
          <w:sz w:val="22"/>
          <w:szCs w:val="22"/>
        </w:rPr>
        <w:t>5.1、</w:t>
      </w:r>
      <w:r>
        <w:rPr>
          <w:rFonts w:hint="eastAsia" w:ascii="微软雅黑" w:hAnsi="微软雅黑" w:eastAsia="微软雅黑" w:cs="微软雅黑"/>
          <w:color w:val="auto"/>
          <w:spacing w:val="-2"/>
          <w:sz w:val="22"/>
          <w:szCs w:val="22"/>
          <w:lang w:val="en-US" w:eastAsia="zh-CN"/>
        </w:rPr>
        <w:t>采购内容：新乡市中级人民法院网络安全等级保护测评服务采购，新乡市中级人民法院市（含基层院）重要信息系统7个（等保三级）。</w:t>
      </w:r>
      <w:r>
        <w:rPr>
          <w:rFonts w:hint="eastAsia" w:ascii="微软雅黑" w:hAnsi="微软雅黑" w:eastAsia="微软雅黑" w:cs="微软雅黑"/>
          <w:color w:val="auto"/>
          <w:spacing w:val="-3"/>
          <w:sz w:val="22"/>
          <w:szCs w:val="22"/>
        </w:rPr>
        <w:t>（具体内容详见竞争性磋商文件</w:t>
      </w:r>
      <w:r>
        <w:rPr>
          <w:rFonts w:hint="eastAsia" w:ascii="微软雅黑" w:hAnsi="微软雅黑" w:eastAsia="微软雅黑" w:cs="微软雅黑"/>
          <w:color w:val="auto"/>
          <w:spacing w:val="-3"/>
          <w:sz w:val="22"/>
          <w:szCs w:val="22"/>
          <w:lang w:eastAsia="zh-CN"/>
        </w:rPr>
        <w:t>“</w:t>
      </w:r>
      <w:r>
        <w:rPr>
          <w:rFonts w:hint="eastAsia" w:ascii="微软雅黑" w:hAnsi="微软雅黑" w:eastAsia="微软雅黑" w:cs="微软雅黑"/>
          <w:color w:val="auto"/>
          <w:spacing w:val="-3"/>
          <w:sz w:val="22"/>
          <w:szCs w:val="22"/>
          <w:lang w:val="en-US" w:eastAsia="zh-CN"/>
        </w:rPr>
        <w:t>第三章 采购内容及要求</w:t>
      </w:r>
      <w:r>
        <w:rPr>
          <w:rFonts w:hint="eastAsia" w:ascii="微软雅黑" w:hAnsi="微软雅黑" w:eastAsia="微软雅黑" w:cs="微软雅黑"/>
          <w:color w:val="auto"/>
          <w:spacing w:val="-3"/>
          <w:sz w:val="22"/>
          <w:szCs w:val="22"/>
          <w:lang w:eastAsia="zh-CN"/>
        </w:rPr>
        <w:t>”</w:t>
      </w:r>
      <w:r>
        <w:rPr>
          <w:rFonts w:hint="eastAsia" w:ascii="微软雅黑" w:hAnsi="微软雅黑" w:eastAsia="微软雅黑" w:cs="微软雅黑"/>
          <w:color w:val="auto"/>
          <w:spacing w:val="-3"/>
          <w:sz w:val="22"/>
          <w:szCs w:val="22"/>
        </w:rPr>
        <w:t>）</w:t>
      </w:r>
      <w:r>
        <w:rPr>
          <w:rFonts w:hint="eastAsia" w:ascii="微软雅黑" w:hAnsi="微软雅黑" w:eastAsia="微软雅黑" w:cs="微软雅黑"/>
          <w:color w:val="auto"/>
          <w:spacing w:val="-3"/>
          <w:sz w:val="22"/>
          <w:szCs w:val="22"/>
          <w:lang w:eastAsia="zh-CN"/>
        </w:rPr>
        <w:t>；</w:t>
      </w:r>
    </w:p>
    <w:p w14:paraId="5EBAA481">
      <w:pPr>
        <w:pStyle w:val="3"/>
        <w:spacing w:before="182" w:line="240" w:lineRule="auto"/>
        <w:ind w:firstLine="432" w:firstLineChars="20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2"/>
          <w:sz w:val="22"/>
          <w:szCs w:val="22"/>
        </w:rPr>
        <w:t>5.2、资金来源：财政资金</w:t>
      </w:r>
    </w:p>
    <w:p w14:paraId="014F6C42">
      <w:pPr>
        <w:pStyle w:val="3"/>
        <w:spacing w:before="192" w:line="240" w:lineRule="auto"/>
        <w:ind w:left="484"/>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2"/>
          <w:sz w:val="22"/>
          <w:szCs w:val="22"/>
        </w:rPr>
        <w:t>5.4、质量标准：国家合格标准</w:t>
      </w:r>
    </w:p>
    <w:p w14:paraId="2CBF6E38">
      <w:pPr>
        <w:pStyle w:val="3"/>
        <w:spacing w:before="199" w:line="240" w:lineRule="auto"/>
        <w:ind w:left="484"/>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
          <w:sz w:val="22"/>
          <w:szCs w:val="22"/>
        </w:rPr>
        <w:t>5.5、服务期限：40个工作日</w:t>
      </w:r>
    </w:p>
    <w:p w14:paraId="041CB4A0">
      <w:pPr>
        <w:pStyle w:val="3"/>
        <w:spacing w:before="197" w:line="240" w:lineRule="auto"/>
        <w:ind w:left="484"/>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5"/>
          <w:sz w:val="22"/>
          <w:szCs w:val="22"/>
        </w:rPr>
        <w:t>5.6、标段：本项目划分为 1</w:t>
      </w:r>
      <w:r>
        <w:rPr>
          <w:rFonts w:hint="eastAsia" w:ascii="微软雅黑" w:hAnsi="微软雅黑" w:eastAsia="微软雅黑" w:cs="微软雅黑"/>
          <w:color w:val="auto"/>
          <w:spacing w:val="-5"/>
          <w:sz w:val="22"/>
          <w:szCs w:val="22"/>
          <w:lang w:val="en-US" w:eastAsia="zh-CN"/>
        </w:rPr>
        <w:t xml:space="preserve"> </w:t>
      </w:r>
      <w:r>
        <w:rPr>
          <w:rFonts w:hint="eastAsia" w:ascii="微软雅黑" w:hAnsi="微软雅黑" w:eastAsia="微软雅黑" w:cs="微软雅黑"/>
          <w:color w:val="auto"/>
          <w:spacing w:val="-5"/>
          <w:sz w:val="22"/>
          <w:szCs w:val="22"/>
        </w:rPr>
        <w:t>个标段</w:t>
      </w:r>
    </w:p>
    <w:p w14:paraId="26F68E80">
      <w:pPr>
        <w:pStyle w:val="3"/>
        <w:spacing w:before="197" w:line="240" w:lineRule="auto"/>
        <w:ind w:left="485"/>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2"/>
          <w:sz w:val="22"/>
          <w:szCs w:val="22"/>
          <w:lang w:val="en-US" w:eastAsia="zh-CN"/>
        </w:rPr>
        <w:t>6</w:t>
      </w:r>
      <w:r>
        <w:rPr>
          <w:rFonts w:hint="eastAsia" w:ascii="微软雅黑" w:hAnsi="微软雅黑" w:eastAsia="微软雅黑" w:cs="微软雅黑"/>
          <w:color w:val="auto"/>
          <w:spacing w:val="-2"/>
          <w:sz w:val="22"/>
          <w:szCs w:val="22"/>
        </w:rPr>
        <w:t>、本项目是否接受联合体投标：否</w:t>
      </w:r>
    </w:p>
    <w:p w14:paraId="4AB203FF">
      <w:pPr>
        <w:pStyle w:val="3"/>
        <w:spacing w:before="199" w:line="240" w:lineRule="auto"/>
        <w:ind w:left="48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lang w:val="en-US" w:eastAsia="zh-CN"/>
        </w:rPr>
        <w:t>7</w:t>
      </w:r>
      <w:r>
        <w:rPr>
          <w:rFonts w:hint="eastAsia" w:ascii="微软雅黑" w:hAnsi="微软雅黑" w:eastAsia="微软雅黑" w:cs="微软雅黑"/>
          <w:color w:val="auto"/>
          <w:spacing w:val="-3"/>
          <w:sz w:val="22"/>
          <w:szCs w:val="22"/>
        </w:rPr>
        <w:t>、是否接受进口产品：否</w:t>
      </w:r>
    </w:p>
    <w:p w14:paraId="67EA122E">
      <w:pPr>
        <w:pStyle w:val="3"/>
        <w:spacing w:before="197" w:line="240" w:lineRule="auto"/>
        <w:ind w:left="2"/>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4"/>
          <w:sz w:val="22"/>
          <w:szCs w:val="22"/>
        </w:rPr>
        <w:t>二、申请人资格要求：</w:t>
      </w:r>
    </w:p>
    <w:p w14:paraId="12DF3BCD">
      <w:pPr>
        <w:pStyle w:val="3"/>
        <w:spacing w:before="131" w:line="240" w:lineRule="auto"/>
        <w:ind w:firstLine="428" w:firstLineChars="20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1、满足《中华人民共和国政府采购法》第二十二条的规</w:t>
      </w:r>
      <w:r>
        <w:rPr>
          <w:rFonts w:hint="eastAsia" w:ascii="微软雅黑" w:hAnsi="微软雅黑" w:eastAsia="微软雅黑" w:cs="微软雅黑"/>
          <w:color w:val="auto"/>
          <w:spacing w:val="-4"/>
          <w:sz w:val="22"/>
          <w:szCs w:val="22"/>
        </w:rPr>
        <w:t>定；</w:t>
      </w:r>
    </w:p>
    <w:p w14:paraId="28441B7C">
      <w:pPr>
        <w:pStyle w:val="3"/>
        <w:spacing w:before="131" w:line="240" w:lineRule="auto"/>
        <w:ind w:firstLine="428" w:firstLineChars="200"/>
        <w:jc w:val="left"/>
        <w:rPr>
          <w:rFonts w:hint="eastAsia" w:ascii="微软雅黑" w:hAnsi="微软雅黑" w:eastAsia="微软雅黑" w:cs="微软雅黑"/>
          <w:color w:val="auto"/>
          <w:spacing w:val="-3"/>
          <w:sz w:val="22"/>
          <w:szCs w:val="22"/>
        </w:rPr>
      </w:pPr>
      <w:r>
        <w:rPr>
          <w:rFonts w:hint="eastAsia" w:ascii="微软雅黑" w:hAnsi="微软雅黑" w:eastAsia="微软雅黑" w:cs="微软雅黑"/>
          <w:color w:val="auto"/>
          <w:spacing w:val="-3"/>
          <w:sz w:val="22"/>
          <w:szCs w:val="22"/>
        </w:rPr>
        <w:t>2、落实政府采购政策满足的资格要求：本项目落实节能环保、中小微企业扶持、促进残疾人就业等相关政府采购政策；</w:t>
      </w:r>
    </w:p>
    <w:p w14:paraId="77BDD15C">
      <w:pPr>
        <w:pStyle w:val="3"/>
        <w:spacing w:before="131" w:line="240" w:lineRule="auto"/>
        <w:ind w:firstLine="428" w:firstLineChars="20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3、本项</w:t>
      </w:r>
      <w:r>
        <w:rPr>
          <w:rFonts w:hint="eastAsia" w:ascii="微软雅黑" w:hAnsi="微软雅黑" w:eastAsia="微软雅黑" w:cs="微软雅黑"/>
          <w:color w:val="auto"/>
          <w:spacing w:val="-5"/>
          <w:sz w:val="22"/>
          <w:szCs w:val="22"/>
        </w:rPr>
        <w:t>目的特定资格要求：</w:t>
      </w:r>
    </w:p>
    <w:p w14:paraId="0DC3C4CD">
      <w:pPr>
        <w:pStyle w:val="3"/>
        <w:spacing w:before="190" w:line="240" w:lineRule="auto"/>
        <w:ind w:firstLine="214" w:firstLineChars="10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（1）具有法人或者其他组织的营业执照等证明文件；</w:t>
      </w:r>
      <w:r>
        <w:rPr>
          <w:rFonts w:hint="eastAsia" w:ascii="微软雅黑" w:hAnsi="微软雅黑" w:eastAsia="微软雅黑" w:cs="微软雅黑"/>
          <w:color w:val="auto"/>
          <w:spacing w:val="-3"/>
          <w:sz w:val="22"/>
          <w:szCs w:val="22"/>
          <w:lang w:val="en-US" w:eastAsia="zh-CN"/>
        </w:rPr>
        <w:t>且须</w:t>
      </w:r>
      <w:r>
        <w:rPr>
          <w:rFonts w:hint="eastAsia" w:ascii="微软雅黑" w:hAnsi="微软雅黑" w:eastAsia="微软雅黑" w:cs="微软雅黑"/>
          <w:color w:val="auto"/>
          <w:spacing w:val="-3"/>
          <w:sz w:val="22"/>
          <w:szCs w:val="22"/>
        </w:rPr>
        <w:t>具有公安部第三研究所颁发的网络安全等级测评与检测评估机构服务认证证书（</w:t>
      </w:r>
      <w:r>
        <w:rPr>
          <w:rFonts w:hint="eastAsia" w:ascii="微软雅黑" w:hAnsi="微软雅黑" w:eastAsia="微软雅黑" w:cs="微软雅黑"/>
          <w:color w:val="auto"/>
          <w:spacing w:val="-3"/>
          <w:sz w:val="22"/>
          <w:szCs w:val="22"/>
          <w:lang w:val="en-US" w:eastAsia="zh-CN"/>
        </w:rPr>
        <w:t>并</w:t>
      </w:r>
      <w:r>
        <w:rPr>
          <w:rFonts w:hint="eastAsia" w:ascii="微软雅黑" w:hAnsi="微软雅黑" w:eastAsia="微软雅黑" w:cs="微软雅黑"/>
          <w:color w:val="auto"/>
          <w:spacing w:val="-3"/>
          <w:sz w:val="22"/>
          <w:szCs w:val="22"/>
        </w:rPr>
        <w:t>在有效期内）；</w:t>
      </w:r>
    </w:p>
    <w:p w14:paraId="701B107B">
      <w:pPr>
        <w:pStyle w:val="3"/>
        <w:spacing w:before="182" w:line="240" w:lineRule="auto"/>
        <w:ind w:right="1" w:firstLine="214" w:firstLineChars="10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3"/>
          <w:sz w:val="22"/>
          <w:szCs w:val="22"/>
        </w:rPr>
        <w:t>（2）具有良好的商业信誉和健全的财务会计管</w:t>
      </w:r>
      <w:r>
        <w:rPr>
          <w:rFonts w:hint="eastAsia" w:ascii="微软雅黑" w:hAnsi="微软雅黑" w:eastAsia="微软雅黑" w:cs="微软雅黑"/>
          <w:color w:val="auto"/>
          <w:spacing w:val="-4"/>
          <w:sz w:val="22"/>
          <w:szCs w:val="22"/>
        </w:rPr>
        <w:t>理制度（提供</w:t>
      </w:r>
      <w:r>
        <w:rPr>
          <w:rFonts w:hint="eastAsia" w:ascii="微软雅黑" w:hAnsi="微软雅黑" w:eastAsia="微软雅黑" w:cs="微软雅黑"/>
          <w:color w:val="auto"/>
          <w:spacing w:val="-4"/>
          <w:sz w:val="22"/>
          <w:szCs w:val="22"/>
          <w:lang w:val="en-US" w:eastAsia="zh-CN"/>
        </w:rPr>
        <w:t>本单位2024</w:t>
      </w:r>
      <w:r>
        <w:rPr>
          <w:rFonts w:hint="eastAsia" w:ascii="微软雅黑" w:hAnsi="微软雅黑" w:eastAsia="微软雅黑" w:cs="微软雅黑"/>
          <w:color w:val="auto"/>
          <w:spacing w:val="-4"/>
          <w:sz w:val="22"/>
          <w:szCs w:val="22"/>
        </w:rPr>
        <w:t>年</w:t>
      </w:r>
      <w:r>
        <w:rPr>
          <w:rFonts w:hint="eastAsia" w:ascii="微软雅黑" w:hAnsi="微软雅黑" w:eastAsia="微软雅黑" w:cs="微软雅黑"/>
          <w:color w:val="auto"/>
          <w:spacing w:val="-4"/>
          <w:sz w:val="22"/>
          <w:szCs w:val="22"/>
          <w:lang w:val="en-US" w:eastAsia="zh-CN"/>
        </w:rPr>
        <w:t>度</w:t>
      </w:r>
      <w:r>
        <w:rPr>
          <w:rFonts w:hint="eastAsia" w:ascii="微软雅黑" w:hAnsi="微软雅黑" w:eastAsia="微软雅黑" w:cs="微软雅黑"/>
          <w:color w:val="auto"/>
          <w:spacing w:val="-4"/>
          <w:sz w:val="22"/>
          <w:szCs w:val="22"/>
        </w:rPr>
        <w:t>经审计的</w:t>
      </w:r>
      <w:r>
        <w:rPr>
          <w:rFonts w:hint="eastAsia" w:ascii="微软雅黑" w:hAnsi="微软雅黑" w:eastAsia="微软雅黑" w:cs="微软雅黑"/>
          <w:color w:val="auto"/>
          <w:spacing w:val="-8"/>
          <w:sz w:val="22"/>
          <w:szCs w:val="22"/>
        </w:rPr>
        <w:t>财务报告；如截止到开标时间投标人成立时间不足要求时限的，须提供近三个月内其基本开户</w:t>
      </w:r>
      <w:r>
        <w:rPr>
          <w:rFonts w:hint="eastAsia" w:ascii="微软雅黑" w:hAnsi="微软雅黑" w:eastAsia="微软雅黑" w:cs="微软雅黑"/>
          <w:color w:val="auto"/>
          <w:spacing w:val="-7"/>
          <w:sz w:val="22"/>
          <w:szCs w:val="22"/>
        </w:rPr>
        <w:t>银行出具的资信证明</w:t>
      </w:r>
      <w:r>
        <w:rPr>
          <w:rFonts w:hint="eastAsia" w:ascii="微软雅黑" w:hAnsi="微软雅黑" w:eastAsia="微软雅黑" w:cs="微软雅黑"/>
          <w:color w:val="auto"/>
          <w:sz w:val="22"/>
          <w:szCs w:val="22"/>
        </w:rPr>
        <w:t>）</w:t>
      </w:r>
    </w:p>
    <w:p w14:paraId="4DB23721">
      <w:pPr>
        <w:pStyle w:val="3"/>
        <w:spacing w:before="190" w:line="240" w:lineRule="auto"/>
        <w:ind w:firstLine="214" w:firstLineChars="100"/>
        <w:jc w:val="left"/>
        <w:rPr>
          <w:rFonts w:hint="eastAsia" w:ascii="微软雅黑" w:hAnsi="微软雅黑" w:eastAsia="微软雅黑" w:cs="微软雅黑"/>
          <w:color w:val="auto"/>
          <w:spacing w:val="-3"/>
          <w:sz w:val="22"/>
          <w:szCs w:val="22"/>
        </w:rPr>
      </w:pPr>
      <w:r>
        <w:rPr>
          <w:rFonts w:hint="eastAsia" w:ascii="微软雅黑" w:hAnsi="微软雅黑" w:eastAsia="微软雅黑" w:cs="微软雅黑"/>
          <w:color w:val="auto"/>
          <w:spacing w:val="-3"/>
          <w:sz w:val="22"/>
          <w:szCs w:val="22"/>
        </w:rPr>
        <w:t>（3）具有履行合同所必须的设备和专业技术能力；（提供专业技术人员证明材料）；</w:t>
      </w:r>
    </w:p>
    <w:p w14:paraId="5FAD825F">
      <w:pPr>
        <w:pStyle w:val="3"/>
        <w:spacing w:before="190" w:line="240" w:lineRule="auto"/>
        <w:ind w:firstLine="214" w:firstLineChars="100"/>
        <w:jc w:val="left"/>
        <w:rPr>
          <w:rFonts w:hint="eastAsia" w:ascii="微软雅黑" w:hAnsi="微软雅黑" w:eastAsia="微软雅黑" w:cs="微软雅黑"/>
          <w:color w:val="auto"/>
          <w:spacing w:val="-3"/>
          <w:sz w:val="22"/>
          <w:szCs w:val="22"/>
        </w:rPr>
      </w:pPr>
      <w:r>
        <w:rPr>
          <w:rFonts w:hint="eastAsia" w:ascii="微软雅黑" w:hAnsi="微软雅黑" w:eastAsia="微软雅黑" w:cs="微软雅黑"/>
          <w:color w:val="auto"/>
          <w:spacing w:val="-3"/>
          <w:sz w:val="22"/>
          <w:szCs w:val="22"/>
        </w:rPr>
        <w:t>（4）有依法缴纳税收和社会保障资金的良好记录（提供</w:t>
      </w:r>
      <w:r>
        <w:rPr>
          <w:rFonts w:hint="eastAsia" w:ascii="微软雅黑" w:hAnsi="微软雅黑" w:eastAsia="微软雅黑" w:cs="微软雅黑"/>
          <w:color w:val="auto"/>
          <w:spacing w:val="-3"/>
          <w:sz w:val="22"/>
          <w:szCs w:val="22"/>
          <w:lang w:val="en-US" w:eastAsia="zh-CN"/>
        </w:rPr>
        <w:t>磋商日期前</w:t>
      </w:r>
      <w:r>
        <w:rPr>
          <w:rFonts w:hint="eastAsia" w:ascii="微软雅黑" w:hAnsi="微软雅黑" w:eastAsia="微软雅黑" w:cs="微软雅黑"/>
          <w:color w:val="auto"/>
          <w:spacing w:val="-3"/>
          <w:sz w:val="22"/>
          <w:szCs w:val="22"/>
        </w:rPr>
        <w:t>连续 3 个月</w:t>
      </w:r>
      <w:r>
        <w:rPr>
          <w:rFonts w:hint="eastAsia" w:ascii="微软雅黑" w:hAnsi="微软雅黑" w:eastAsia="微软雅黑" w:cs="微软雅黑"/>
          <w:color w:val="auto"/>
          <w:spacing w:val="-3"/>
          <w:sz w:val="22"/>
          <w:szCs w:val="22"/>
          <w:lang w:val="en-US" w:eastAsia="zh-CN"/>
        </w:rPr>
        <w:t>任意一个月</w:t>
      </w:r>
      <w:r>
        <w:rPr>
          <w:rFonts w:hint="eastAsia" w:ascii="微软雅黑" w:hAnsi="微软雅黑" w:eastAsia="微软雅黑" w:cs="微软雅黑"/>
          <w:color w:val="auto"/>
          <w:spacing w:val="-3"/>
          <w:sz w:val="22"/>
          <w:szCs w:val="22"/>
        </w:rPr>
        <w:t>纳税和社保证明材料）；</w:t>
      </w:r>
    </w:p>
    <w:p w14:paraId="2215FB56">
      <w:pPr>
        <w:pStyle w:val="3"/>
        <w:spacing w:before="190" w:line="240" w:lineRule="auto"/>
        <w:ind w:firstLine="214" w:firstLineChars="100"/>
        <w:jc w:val="left"/>
        <w:rPr>
          <w:rFonts w:hint="eastAsia" w:ascii="微软雅黑" w:hAnsi="微软雅黑" w:eastAsia="微软雅黑" w:cs="微软雅黑"/>
          <w:color w:val="auto"/>
          <w:spacing w:val="-3"/>
          <w:sz w:val="22"/>
          <w:szCs w:val="22"/>
        </w:rPr>
      </w:pPr>
      <w:r>
        <w:rPr>
          <w:rFonts w:hint="eastAsia" w:ascii="微软雅黑" w:hAnsi="微软雅黑" w:eastAsia="微软雅黑" w:cs="微软雅黑"/>
          <w:color w:val="auto"/>
          <w:spacing w:val="-3"/>
          <w:sz w:val="22"/>
          <w:szCs w:val="22"/>
        </w:rPr>
        <w:t>（5）参加政府采购活动前三年内，在经营活动中没有重大违法记录（书面声明）</w:t>
      </w:r>
    </w:p>
    <w:p w14:paraId="427084F3">
      <w:pPr>
        <w:pStyle w:val="3"/>
        <w:spacing w:before="190" w:line="240" w:lineRule="auto"/>
        <w:ind w:firstLine="214" w:firstLineChars="100"/>
        <w:jc w:val="left"/>
        <w:rPr>
          <w:rFonts w:hint="eastAsia" w:ascii="微软雅黑" w:hAnsi="微软雅黑" w:eastAsia="微软雅黑" w:cs="微软雅黑"/>
          <w:color w:val="auto"/>
          <w:spacing w:val="-3"/>
          <w:sz w:val="22"/>
          <w:szCs w:val="22"/>
          <w:lang w:val="en-US" w:eastAsia="zh-CN"/>
        </w:rPr>
      </w:pPr>
      <w:r>
        <w:rPr>
          <w:rFonts w:hint="eastAsia" w:ascii="微软雅黑" w:hAnsi="微软雅黑" w:eastAsia="微软雅黑" w:cs="微软雅黑"/>
          <w:color w:val="auto"/>
          <w:spacing w:val="-3"/>
          <w:sz w:val="22"/>
          <w:szCs w:val="22"/>
        </w:rPr>
        <w:t>（6）</w:t>
      </w:r>
      <w:r>
        <w:rPr>
          <w:rFonts w:hint="eastAsia" w:ascii="微软雅黑" w:hAnsi="微软雅黑" w:eastAsia="微软雅黑" w:cs="微软雅黑"/>
          <w:color w:val="auto"/>
          <w:spacing w:val="-3"/>
          <w:sz w:val="22"/>
          <w:szCs w:val="22"/>
          <w:lang w:val="en-US" w:eastAsia="zh-CN"/>
        </w:rPr>
        <w:t>根据《关于在政府采购活动中查询及使用信用记录有关问题的通知》(财库[2016]125号)和豫财购【2016】15号的规定，对列入“信用中国”网站（www.creditchina.gov.cn）的“重大税收违法失信主体”、“失信被执行人”和“中国政府采购”网站(www.ccgp.gov.cn)的“政府采购严重违法失信行为记录名单”的供应商，将拒绝其参加政府采购活动；在标书中附加盖公章的网页查询扫描件，查询日期为公告发布之日起至投标截止之日止。</w:t>
      </w:r>
    </w:p>
    <w:p w14:paraId="06CE6D82">
      <w:pPr>
        <w:pStyle w:val="3"/>
        <w:spacing w:before="190" w:line="240" w:lineRule="auto"/>
        <w:ind w:firstLine="214" w:firstLineChars="100"/>
        <w:jc w:val="left"/>
        <w:rPr>
          <w:rFonts w:hint="eastAsia" w:ascii="微软雅黑" w:hAnsi="微软雅黑" w:eastAsia="微软雅黑" w:cs="微软雅黑"/>
          <w:color w:val="auto"/>
          <w:spacing w:val="-3"/>
          <w:position w:val="2"/>
          <w:sz w:val="22"/>
          <w:szCs w:val="22"/>
          <w:lang w:val="en-US" w:eastAsia="zh-CN"/>
        </w:rPr>
      </w:pPr>
      <w:r>
        <w:rPr>
          <w:rFonts w:hint="eastAsia" w:ascii="微软雅黑" w:hAnsi="微软雅黑" w:eastAsia="微软雅黑" w:cs="微软雅黑"/>
          <w:color w:val="auto"/>
          <w:spacing w:val="-3"/>
          <w:sz w:val="22"/>
          <w:szCs w:val="22"/>
          <w:lang w:val="en-US" w:eastAsia="zh-CN"/>
        </w:rPr>
        <w:t>（2）单位负责人为同一人或者存在直接控股、管理关系的不同供应商，不得参加同一合同项下的政府采购活动。提供供应商在“全国企业信用信息公示系统”(www.gsxt.gov.cn)中公示的公司信息、股东或投资人信息 (提供网页截图或网页打印件；查询日期在招标公告发出后）</w:t>
      </w:r>
    </w:p>
    <w:p w14:paraId="41A5ABC8">
      <w:pPr>
        <w:pStyle w:val="3"/>
        <w:spacing w:before="131" w:line="240" w:lineRule="auto"/>
        <w:ind w:firstLine="428" w:firstLineChars="200"/>
        <w:jc w:val="left"/>
        <w:rPr>
          <w:rFonts w:hint="eastAsia" w:ascii="微软雅黑" w:hAnsi="微软雅黑" w:eastAsia="微软雅黑" w:cs="微软雅黑"/>
          <w:color w:val="auto"/>
          <w:spacing w:val="-3"/>
          <w:sz w:val="22"/>
          <w:szCs w:val="22"/>
        </w:rPr>
      </w:pPr>
      <w:r>
        <w:rPr>
          <w:rFonts w:hint="eastAsia" w:ascii="微软雅黑" w:hAnsi="微软雅黑" w:eastAsia="微软雅黑" w:cs="微软雅黑"/>
          <w:color w:val="auto"/>
          <w:spacing w:val="-3"/>
          <w:sz w:val="22"/>
          <w:szCs w:val="22"/>
          <w:lang w:val="en-US" w:eastAsia="zh-CN"/>
        </w:rPr>
        <w:t>4</w:t>
      </w:r>
      <w:r>
        <w:rPr>
          <w:rFonts w:hint="eastAsia" w:ascii="微软雅黑" w:hAnsi="微软雅黑" w:eastAsia="微软雅黑" w:cs="微软雅黑"/>
          <w:color w:val="auto"/>
          <w:spacing w:val="-3"/>
          <w:sz w:val="22"/>
          <w:szCs w:val="22"/>
        </w:rPr>
        <w:t>、中标后不得分包与转包。</w:t>
      </w:r>
    </w:p>
    <w:p w14:paraId="1EF7223E">
      <w:pPr>
        <w:pStyle w:val="3"/>
        <w:spacing w:before="184" w:line="240" w:lineRule="auto"/>
        <w:ind w:firstLine="436" w:firstLineChars="20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
          <w:sz w:val="22"/>
          <w:szCs w:val="22"/>
        </w:rPr>
        <w:t>备注：本项目实行资格后审，资格后审不合格的投标</w:t>
      </w:r>
      <w:r>
        <w:rPr>
          <w:rFonts w:hint="eastAsia" w:ascii="微软雅黑" w:hAnsi="微软雅黑" w:eastAsia="微软雅黑" w:cs="微软雅黑"/>
          <w:color w:val="auto"/>
          <w:spacing w:val="-2"/>
          <w:sz w:val="22"/>
          <w:szCs w:val="22"/>
        </w:rPr>
        <w:t>人投标文件按无效标处理。</w:t>
      </w:r>
    </w:p>
    <w:p w14:paraId="65F8741B">
      <w:pPr>
        <w:pStyle w:val="3"/>
        <w:spacing w:before="183"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
          <w:sz w:val="22"/>
          <w:szCs w:val="22"/>
        </w:rPr>
        <w:t>三、获取采购文件</w:t>
      </w:r>
    </w:p>
    <w:p w14:paraId="1C20D79F">
      <w:pPr>
        <w:spacing w:line="240" w:lineRule="auto"/>
        <w:jc w:val="left"/>
        <w:rPr>
          <w:rFonts w:hint="eastAsia" w:ascii="微软雅黑" w:hAnsi="微软雅黑" w:eastAsia="微软雅黑" w:cs="微软雅黑"/>
          <w:color w:val="0000FF"/>
          <w:sz w:val="22"/>
          <w:szCs w:val="22"/>
        </w:rPr>
      </w:pPr>
      <w:r>
        <w:rPr>
          <w:rFonts w:hint="eastAsia" w:ascii="微软雅黑" w:hAnsi="微软雅黑" w:eastAsia="微软雅黑" w:cs="微软雅黑"/>
          <w:color w:val="auto"/>
          <w:sz w:val="22"/>
          <w:szCs w:val="22"/>
        </w:rPr>
        <w:t>1.</w:t>
      </w:r>
      <w:r>
        <w:rPr>
          <w:rFonts w:hint="eastAsia" w:ascii="微软雅黑" w:hAnsi="微软雅黑" w:eastAsia="微软雅黑" w:cs="微软雅黑"/>
          <w:color w:val="auto"/>
          <w:sz w:val="22"/>
          <w:szCs w:val="22"/>
          <w:lang w:val="en-US" w:eastAsia="zh-CN"/>
        </w:rPr>
        <w:t>获取</w:t>
      </w:r>
      <w:r>
        <w:rPr>
          <w:rFonts w:hint="eastAsia" w:ascii="微软雅黑" w:hAnsi="微软雅黑" w:eastAsia="微软雅黑" w:cs="微软雅黑"/>
          <w:color w:val="auto"/>
          <w:sz w:val="22"/>
          <w:szCs w:val="22"/>
        </w:rPr>
        <w:t>时间：</w:t>
      </w:r>
      <w:r>
        <w:rPr>
          <w:rFonts w:hint="eastAsia" w:ascii="微软雅黑" w:hAnsi="微软雅黑" w:eastAsia="微软雅黑" w:cs="微软雅黑"/>
          <w:color w:val="0000FF"/>
          <w:sz w:val="22"/>
          <w:szCs w:val="22"/>
        </w:rPr>
        <w:t>20</w:t>
      </w:r>
      <w:r>
        <w:rPr>
          <w:rFonts w:hint="eastAsia" w:ascii="微软雅黑" w:hAnsi="微软雅黑" w:eastAsia="微软雅黑" w:cs="微软雅黑"/>
          <w:color w:val="0000FF"/>
          <w:sz w:val="22"/>
          <w:szCs w:val="22"/>
          <w:lang w:val="en-US" w:eastAsia="zh-CN"/>
        </w:rPr>
        <w:t>25</w:t>
      </w:r>
      <w:r>
        <w:rPr>
          <w:rFonts w:hint="eastAsia" w:ascii="微软雅黑" w:hAnsi="微软雅黑" w:eastAsia="微软雅黑" w:cs="微软雅黑"/>
          <w:color w:val="0000FF"/>
          <w:sz w:val="22"/>
          <w:szCs w:val="22"/>
        </w:rPr>
        <w:t>年</w:t>
      </w:r>
      <w:r>
        <w:rPr>
          <w:rFonts w:hint="eastAsia" w:ascii="微软雅黑" w:hAnsi="微软雅黑" w:eastAsia="微软雅黑" w:cs="微软雅黑"/>
          <w:color w:val="0000FF"/>
          <w:sz w:val="22"/>
          <w:szCs w:val="22"/>
          <w:lang w:val="en-US" w:eastAsia="zh-CN"/>
        </w:rPr>
        <w:t xml:space="preserve"> 7 </w:t>
      </w:r>
      <w:r>
        <w:rPr>
          <w:rFonts w:hint="eastAsia" w:ascii="微软雅黑" w:hAnsi="微软雅黑" w:eastAsia="微软雅黑" w:cs="微软雅黑"/>
          <w:color w:val="0000FF"/>
          <w:sz w:val="22"/>
          <w:szCs w:val="22"/>
        </w:rPr>
        <w:t>月</w:t>
      </w:r>
      <w:r>
        <w:rPr>
          <w:rFonts w:hint="eastAsia" w:ascii="微软雅黑" w:hAnsi="微软雅黑" w:eastAsia="微软雅黑" w:cs="微软雅黑"/>
          <w:color w:val="0000FF"/>
          <w:sz w:val="22"/>
          <w:szCs w:val="22"/>
          <w:lang w:val="en-US" w:eastAsia="zh-CN"/>
        </w:rPr>
        <w:t xml:space="preserve"> 3 </w:t>
      </w:r>
      <w:r>
        <w:rPr>
          <w:rFonts w:hint="eastAsia" w:ascii="微软雅黑" w:hAnsi="微软雅黑" w:eastAsia="微软雅黑" w:cs="微软雅黑"/>
          <w:color w:val="0000FF"/>
          <w:sz w:val="22"/>
          <w:szCs w:val="22"/>
        </w:rPr>
        <w:t>日 至 20</w:t>
      </w:r>
      <w:r>
        <w:rPr>
          <w:rFonts w:hint="eastAsia" w:ascii="微软雅黑" w:hAnsi="微软雅黑" w:eastAsia="微软雅黑" w:cs="微软雅黑"/>
          <w:color w:val="0000FF"/>
          <w:sz w:val="22"/>
          <w:szCs w:val="22"/>
          <w:lang w:val="en-US" w:eastAsia="zh-CN"/>
        </w:rPr>
        <w:t>25</w:t>
      </w:r>
      <w:r>
        <w:rPr>
          <w:rFonts w:hint="eastAsia" w:ascii="微软雅黑" w:hAnsi="微软雅黑" w:eastAsia="微软雅黑" w:cs="微软雅黑"/>
          <w:color w:val="0000FF"/>
          <w:sz w:val="22"/>
          <w:szCs w:val="22"/>
        </w:rPr>
        <w:t>年</w:t>
      </w:r>
      <w:r>
        <w:rPr>
          <w:rFonts w:hint="eastAsia" w:ascii="微软雅黑" w:hAnsi="微软雅黑" w:eastAsia="微软雅黑" w:cs="微软雅黑"/>
          <w:color w:val="0000FF"/>
          <w:sz w:val="22"/>
          <w:szCs w:val="22"/>
          <w:lang w:val="en-US" w:eastAsia="zh-CN"/>
        </w:rPr>
        <w:t xml:space="preserve"> 7 </w:t>
      </w:r>
      <w:r>
        <w:rPr>
          <w:rFonts w:hint="eastAsia" w:ascii="微软雅黑" w:hAnsi="微软雅黑" w:eastAsia="微软雅黑" w:cs="微软雅黑"/>
          <w:color w:val="0000FF"/>
          <w:sz w:val="22"/>
          <w:szCs w:val="22"/>
        </w:rPr>
        <w:t>月</w:t>
      </w:r>
      <w:r>
        <w:rPr>
          <w:rFonts w:hint="eastAsia" w:ascii="微软雅黑" w:hAnsi="微软雅黑" w:eastAsia="微软雅黑" w:cs="微软雅黑"/>
          <w:color w:val="0000FF"/>
          <w:sz w:val="22"/>
          <w:szCs w:val="22"/>
          <w:lang w:val="en-US" w:eastAsia="zh-CN"/>
        </w:rPr>
        <w:t xml:space="preserve"> 9 </w:t>
      </w:r>
      <w:r>
        <w:rPr>
          <w:rFonts w:hint="eastAsia" w:ascii="微软雅黑" w:hAnsi="微软雅黑" w:eastAsia="微软雅黑" w:cs="微软雅黑"/>
          <w:color w:val="0000FF"/>
          <w:sz w:val="22"/>
          <w:szCs w:val="22"/>
        </w:rPr>
        <w:t>日，每天上午</w:t>
      </w:r>
      <w:r>
        <w:rPr>
          <w:rFonts w:hint="eastAsia" w:ascii="微软雅黑" w:hAnsi="微软雅黑" w:eastAsia="微软雅黑" w:cs="微软雅黑"/>
          <w:color w:val="0000FF"/>
          <w:sz w:val="22"/>
          <w:szCs w:val="22"/>
          <w:lang w:val="en-US" w:eastAsia="zh-CN"/>
        </w:rPr>
        <w:t>08</w:t>
      </w:r>
      <w:r>
        <w:rPr>
          <w:rFonts w:hint="eastAsia" w:ascii="微软雅黑" w:hAnsi="微软雅黑" w:eastAsia="微软雅黑" w:cs="微软雅黑"/>
          <w:color w:val="0000FF"/>
          <w:sz w:val="22"/>
          <w:szCs w:val="22"/>
        </w:rPr>
        <w:t>:</w:t>
      </w:r>
      <w:r>
        <w:rPr>
          <w:rFonts w:hint="eastAsia" w:ascii="微软雅黑" w:hAnsi="微软雅黑" w:eastAsia="微软雅黑" w:cs="微软雅黑"/>
          <w:color w:val="0000FF"/>
          <w:sz w:val="22"/>
          <w:szCs w:val="22"/>
          <w:lang w:val="en-US" w:eastAsia="zh-CN"/>
        </w:rPr>
        <w:t>30</w:t>
      </w:r>
      <w:r>
        <w:rPr>
          <w:rFonts w:hint="eastAsia" w:ascii="微软雅黑" w:hAnsi="微软雅黑" w:eastAsia="微软雅黑" w:cs="微软雅黑"/>
          <w:color w:val="0000FF"/>
          <w:sz w:val="22"/>
          <w:szCs w:val="22"/>
        </w:rPr>
        <w:t>至</w:t>
      </w:r>
      <w:r>
        <w:rPr>
          <w:rFonts w:hint="eastAsia" w:ascii="微软雅黑" w:hAnsi="微软雅黑" w:eastAsia="微软雅黑" w:cs="微软雅黑"/>
          <w:color w:val="0000FF"/>
          <w:sz w:val="22"/>
          <w:szCs w:val="22"/>
          <w:lang w:val="en-US" w:eastAsia="zh-CN"/>
        </w:rPr>
        <w:t>11</w:t>
      </w:r>
      <w:r>
        <w:rPr>
          <w:rFonts w:hint="eastAsia" w:ascii="微软雅黑" w:hAnsi="微软雅黑" w:eastAsia="微软雅黑" w:cs="微软雅黑"/>
          <w:color w:val="0000FF"/>
          <w:sz w:val="22"/>
          <w:szCs w:val="22"/>
        </w:rPr>
        <w:t>:</w:t>
      </w:r>
      <w:r>
        <w:rPr>
          <w:rFonts w:hint="eastAsia" w:ascii="微软雅黑" w:hAnsi="微软雅黑" w:eastAsia="微软雅黑" w:cs="微软雅黑"/>
          <w:color w:val="0000FF"/>
          <w:sz w:val="22"/>
          <w:szCs w:val="22"/>
          <w:lang w:val="en-US" w:eastAsia="zh-CN"/>
        </w:rPr>
        <w:t>30</w:t>
      </w:r>
      <w:r>
        <w:rPr>
          <w:rFonts w:hint="eastAsia" w:ascii="微软雅黑" w:hAnsi="微软雅黑" w:eastAsia="微软雅黑" w:cs="微软雅黑"/>
          <w:color w:val="0000FF"/>
          <w:sz w:val="22"/>
          <w:szCs w:val="22"/>
        </w:rPr>
        <w:t>，下午</w:t>
      </w:r>
      <w:r>
        <w:rPr>
          <w:rFonts w:hint="eastAsia" w:ascii="微软雅黑" w:hAnsi="微软雅黑" w:eastAsia="微软雅黑" w:cs="微软雅黑"/>
          <w:color w:val="0000FF"/>
          <w:sz w:val="22"/>
          <w:szCs w:val="22"/>
          <w:lang w:val="en-US" w:eastAsia="zh-CN"/>
        </w:rPr>
        <w:t>15：00</w:t>
      </w:r>
      <w:r>
        <w:rPr>
          <w:rFonts w:hint="eastAsia" w:ascii="微软雅黑" w:hAnsi="微软雅黑" w:eastAsia="微软雅黑" w:cs="微软雅黑"/>
          <w:color w:val="0000FF"/>
          <w:sz w:val="22"/>
          <w:szCs w:val="22"/>
        </w:rPr>
        <w:t>至</w:t>
      </w:r>
      <w:r>
        <w:rPr>
          <w:rFonts w:hint="eastAsia" w:ascii="微软雅黑" w:hAnsi="微软雅黑" w:eastAsia="微软雅黑" w:cs="微软雅黑"/>
          <w:color w:val="0000FF"/>
          <w:sz w:val="22"/>
          <w:szCs w:val="22"/>
          <w:lang w:val="en-US" w:eastAsia="zh-CN"/>
        </w:rPr>
        <w:t>18；00</w:t>
      </w:r>
      <w:r>
        <w:rPr>
          <w:rFonts w:hint="eastAsia" w:ascii="微软雅黑" w:hAnsi="微软雅黑" w:eastAsia="微软雅黑" w:cs="微软雅黑"/>
          <w:color w:val="0000FF"/>
          <w:sz w:val="22"/>
          <w:szCs w:val="22"/>
        </w:rPr>
        <w:t>（北京时间，法定节假日除外。）</w:t>
      </w:r>
    </w:p>
    <w:p w14:paraId="67710529">
      <w:pPr>
        <w:spacing w:line="240" w:lineRule="auto"/>
        <w:jc w:val="lef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2.</w:t>
      </w:r>
      <w:r>
        <w:rPr>
          <w:rFonts w:hint="eastAsia" w:ascii="微软雅黑" w:hAnsi="微软雅黑" w:eastAsia="微软雅黑" w:cs="微软雅黑"/>
          <w:color w:val="auto"/>
          <w:sz w:val="22"/>
          <w:szCs w:val="22"/>
        </w:rPr>
        <w:t>磋商文件发售方式：</w:t>
      </w:r>
      <w:r>
        <w:rPr>
          <w:rFonts w:hint="eastAsia" w:ascii="微软雅黑" w:hAnsi="微软雅黑" w:eastAsia="微软雅黑" w:cs="微软雅黑"/>
          <w:color w:val="auto"/>
          <w:sz w:val="22"/>
          <w:szCs w:val="22"/>
          <w:lang w:val="en-US" w:eastAsia="zh-CN"/>
        </w:rPr>
        <w:t>线上获取</w:t>
      </w:r>
    </w:p>
    <w:p w14:paraId="0B616A4D">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购买招标文件文件时必须提供以下证明文件</w:t>
      </w:r>
    </w:p>
    <w:p w14:paraId="34F93AAA">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报名所需文件：企业营业执照副本、资质证书、法人授权委托书（法人授权委托书注明项目名称、项目编号、被授权人姓名、委托事项、手机号码、法人身份证及被授权人身份证</w:t>
      </w:r>
      <w:r>
        <w:rPr>
          <w:rFonts w:hint="eastAsia" w:ascii="微软雅黑" w:hAnsi="微软雅黑" w:eastAsia="微软雅黑" w:cs="微软雅黑"/>
          <w:color w:val="auto"/>
          <w:sz w:val="22"/>
          <w:szCs w:val="22"/>
          <w:lang w:val="en-US" w:eastAsia="zh-CN"/>
        </w:rPr>
        <w:t>复印件）</w:t>
      </w:r>
      <w:r>
        <w:rPr>
          <w:rFonts w:hint="eastAsia" w:ascii="微软雅黑" w:hAnsi="微软雅黑" w:eastAsia="微软雅黑" w:cs="微软雅黑"/>
          <w:color w:val="auto"/>
          <w:sz w:val="22"/>
          <w:szCs w:val="22"/>
        </w:rPr>
        <w:t>报名文件为一个 PDF 格式文件，其他格式文件或多个文件视为无效报名文件。投标人请在有效报名时间内用邮箱将报名文件发送至指定邮箱（67473562@qq.com）并向采购代理机构工作人员电话确认。</w:t>
      </w:r>
    </w:p>
    <w:p w14:paraId="14C440BE">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3.费用：300元/套，售后不退；</w:t>
      </w:r>
    </w:p>
    <w:p w14:paraId="1073713B">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四、响应文件提交</w:t>
      </w:r>
    </w:p>
    <w:p w14:paraId="507B0601">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1.截止时间：20</w:t>
      </w:r>
      <w:r>
        <w:rPr>
          <w:rFonts w:hint="eastAsia" w:ascii="微软雅黑" w:hAnsi="微软雅黑" w:eastAsia="微软雅黑" w:cs="微软雅黑"/>
          <w:color w:val="auto"/>
          <w:sz w:val="22"/>
          <w:szCs w:val="22"/>
          <w:lang w:val="en-US" w:eastAsia="zh-CN"/>
        </w:rPr>
        <w:t>25</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lang w:val="en-US" w:eastAsia="zh-CN"/>
        </w:rPr>
        <w:t xml:space="preserve"> 07 </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 xml:space="preserve"> 15 </w:t>
      </w:r>
      <w:r>
        <w:rPr>
          <w:rFonts w:hint="eastAsia" w:ascii="微软雅黑" w:hAnsi="微软雅黑" w:eastAsia="微软雅黑" w:cs="微软雅黑"/>
          <w:color w:val="auto"/>
          <w:sz w:val="22"/>
          <w:szCs w:val="22"/>
        </w:rPr>
        <w:t>日</w:t>
      </w:r>
      <w:r>
        <w:rPr>
          <w:rFonts w:hint="eastAsia" w:ascii="微软雅黑" w:hAnsi="微软雅黑" w:eastAsia="微软雅黑" w:cs="微软雅黑"/>
          <w:color w:val="auto"/>
          <w:sz w:val="22"/>
          <w:szCs w:val="22"/>
          <w:lang w:val="en-US" w:eastAsia="zh-CN"/>
        </w:rPr>
        <w:t xml:space="preserve"> 09 </w:t>
      </w:r>
      <w:r>
        <w:rPr>
          <w:rFonts w:hint="eastAsia" w:ascii="微软雅黑" w:hAnsi="微软雅黑" w:eastAsia="微软雅黑" w:cs="微软雅黑"/>
          <w:color w:val="auto"/>
          <w:sz w:val="22"/>
          <w:szCs w:val="22"/>
        </w:rPr>
        <w:t>时</w:t>
      </w:r>
      <w:r>
        <w:rPr>
          <w:rFonts w:hint="eastAsia" w:ascii="微软雅黑" w:hAnsi="微软雅黑" w:eastAsia="微软雅黑" w:cs="微软雅黑"/>
          <w:color w:val="auto"/>
          <w:sz w:val="22"/>
          <w:szCs w:val="22"/>
          <w:lang w:val="en-US" w:eastAsia="zh-CN"/>
        </w:rPr>
        <w:t xml:space="preserve"> 30 </w:t>
      </w:r>
      <w:r>
        <w:rPr>
          <w:rFonts w:hint="eastAsia" w:ascii="微软雅黑" w:hAnsi="微软雅黑" w:eastAsia="微软雅黑" w:cs="微软雅黑"/>
          <w:color w:val="auto"/>
          <w:sz w:val="22"/>
          <w:szCs w:val="22"/>
        </w:rPr>
        <w:t>分（北京时间）</w:t>
      </w:r>
    </w:p>
    <w:p w14:paraId="6D78203B">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2.地点：新乡市高新区创业路创客小镇创新楼三楼308室；</w:t>
      </w:r>
    </w:p>
    <w:p w14:paraId="47199FDC">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五、响应文件开启</w:t>
      </w:r>
    </w:p>
    <w:p w14:paraId="67EA01F0">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1.时间：20</w:t>
      </w:r>
      <w:r>
        <w:rPr>
          <w:rFonts w:hint="eastAsia" w:ascii="微软雅黑" w:hAnsi="微软雅黑" w:eastAsia="微软雅黑" w:cs="微软雅黑"/>
          <w:color w:val="auto"/>
          <w:sz w:val="22"/>
          <w:szCs w:val="22"/>
          <w:lang w:val="en-US" w:eastAsia="zh-CN"/>
        </w:rPr>
        <w:t>25</w:t>
      </w:r>
      <w:r>
        <w:rPr>
          <w:rFonts w:hint="eastAsia" w:ascii="微软雅黑" w:hAnsi="微软雅黑" w:eastAsia="微软雅黑" w:cs="微软雅黑"/>
          <w:color w:val="auto"/>
          <w:sz w:val="22"/>
          <w:szCs w:val="22"/>
        </w:rPr>
        <w:t>年</w:t>
      </w:r>
      <w:r>
        <w:rPr>
          <w:rFonts w:hint="eastAsia" w:ascii="微软雅黑" w:hAnsi="微软雅黑" w:eastAsia="微软雅黑" w:cs="微软雅黑"/>
          <w:color w:val="auto"/>
          <w:sz w:val="22"/>
          <w:szCs w:val="22"/>
          <w:lang w:val="en-US" w:eastAsia="zh-CN"/>
        </w:rPr>
        <w:t xml:space="preserve"> 07 </w:t>
      </w:r>
      <w:r>
        <w:rPr>
          <w:rFonts w:hint="eastAsia" w:ascii="微软雅黑" w:hAnsi="微软雅黑" w:eastAsia="微软雅黑" w:cs="微软雅黑"/>
          <w:color w:val="auto"/>
          <w:sz w:val="22"/>
          <w:szCs w:val="22"/>
        </w:rPr>
        <w:t>月</w:t>
      </w:r>
      <w:r>
        <w:rPr>
          <w:rFonts w:hint="eastAsia" w:ascii="微软雅黑" w:hAnsi="微软雅黑" w:eastAsia="微软雅黑" w:cs="微软雅黑"/>
          <w:color w:val="auto"/>
          <w:sz w:val="22"/>
          <w:szCs w:val="22"/>
          <w:lang w:val="en-US" w:eastAsia="zh-CN"/>
        </w:rPr>
        <w:t xml:space="preserve"> 15 </w:t>
      </w:r>
      <w:r>
        <w:rPr>
          <w:rFonts w:hint="eastAsia" w:ascii="微软雅黑" w:hAnsi="微软雅黑" w:eastAsia="微软雅黑" w:cs="微软雅黑"/>
          <w:color w:val="auto"/>
          <w:sz w:val="22"/>
          <w:szCs w:val="22"/>
        </w:rPr>
        <w:t>日</w:t>
      </w:r>
      <w:r>
        <w:rPr>
          <w:rFonts w:hint="eastAsia" w:ascii="微软雅黑" w:hAnsi="微软雅黑" w:eastAsia="微软雅黑" w:cs="微软雅黑"/>
          <w:color w:val="auto"/>
          <w:sz w:val="22"/>
          <w:szCs w:val="22"/>
          <w:lang w:val="en-US" w:eastAsia="zh-CN"/>
        </w:rPr>
        <w:t xml:space="preserve"> 09 </w:t>
      </w:r>
      <w:r>
        <w:rPr>
          <w:rFonts w:hint="eastAsia" w:ascii="微软雅黑" w:hAnsi="微软雅黑" w:eastAsia="微软雅黑" w:cs="微软雅黑"/>
          <w:color w:val="auto"/>
          <w:sz w:val="22"/>
          <w:szCs w:val="22"/>
        </w:rPr>
        <w:t>时</w:t>
      </w:r>
      <w:r>
        <w:rPr>
          <w:rFonts w:hint="eastAsia" w:ascii="微软雅黑" w:hAnsi="微软雅黑" w:eastAsia="微软雅黑" w:cs="微软雅黑"/>
          <w:color w:val="auto"/>
          <w:sz w:val="22"/>
          <w:szCs w:val="22"/>
          <w:lang w:val="en-US" w:eastAsia="zh-CN"/>
        </w:rPr>
        <w:t xml:space="preserve"> 30 </w:t>
      </w:r>
      <w:r>
        <w:rPr>
          <w:rFonts w:hint="eastAsia" w:ascii="微软雅黑" w:hAnsi="微软雅黑" w:eastAsia="微软雅黑" w:cs="微软雅黑"/>
          <w:color w:val="auto"/>
          <w:sz w:val="22"/>
          <w:szCs w:val="22"/>
        </w:rPr>
        <w:t>分（北京时间）</w:t>
      </w:r>
    </w:p>
    <w:p w14:paraId="1378719D">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2.地点：新乡市高新区创业路创客小镇创新楼三楼308室；</w:t>
      </w:r>
    </w:p>
    <w:p w14:paraId="2A462894">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六、发布公告的媒介及招标公告期限</w:t>
      </w:r>
    </w:p>
    <w:p w14:paraId="64962AC7">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本次磋商公告在《中国招标投标公共服务平台》</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rPr>
        <w:t>《中国采购与招标网》</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rPr>
        <w:t>《新乡市中级人民法院官网》上发布，公告期限为</w:t>
      </w:r>
      <w:r>
        <w:rPr>
          <w:rFonts w:hint="eastAsia" w:ascii="微软雅黑" w:hAnsi="微软雅黑" w:eastAsia="微软雅黑" w:cs="微软雅黑"/>
          <w:color w:val="auto"/>
          <w:sz w:val="22"/>
          <w:szCs w:val="22"/>
          <w:lang w:val="en-US" w:eastAsia="zh-CN"/>
        </w:rPr>
        <w:t>五</w:t>
      </w:r>
      <w:r>
        <w:rPr>
          <w:rFonts w:hint="eastAsia" w:ascii="微软雅黑" w:hAnsi="微软雅黑" w:eastAsia="微软雅黑" w:cs="微软雅黑"/>
          <w:color w:val="auto"/>
          <w:sz w:val="22"/>
          <w:szCs w:val="22"/>
        </w:rPr>
        <w:t>个工作日。</w:t>
      </w:r>
    </w:p>
    <w:p w14:paraId="452955A4">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七、其他补充事宜</w:t>
      </w:r>
    </w:p>
    <w:p w14:paraId="351A6CFC">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rPr>
        <w:t>监督部门：</w:t>
      </w:r>
    </w:p>
    <w:p w14:paraId="763C60B0">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pacing w:val="13"/>
          <w:position w:val="2"/>
          <w:sz w:val="22"/>
          <w:szCs w:val="22"/>
        </w:rPr>
        <w:t>市纪委派驻市中级法院纪检组：0373-2731018</w:t>
      </w:r>
    </w:p>
    <w:p w14:paraId="3DF6C620">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八、凡对本次招标提出询问，请按照以下方式联系</w:t>
      </w:r>
    </w:p>
    <w:p w14:paraId="3BD9FA84">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rPr>
        <w:t>采购人：河南省新乡市中级人民法院</w:t>
      </w:r>
    </w:p>
    <w:p w14:paraId="6E44D38D">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rPr>
        <w:t>地址：新乡市牧野区宏力大道与鸿源街交叉口西 150 米</w:t>
      </w:r>
    </w:p>
    <w:p w14:paraId="52A7B114">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rPr>
        <w:t>联系人：</w:t>
      </w:r>
      <w:r>
        <w:rPr>
          <w:rFonts w:hint="eastAsia" w:ascii="微软雅黑" w:hAnsi="微软雅黑" w:eastAsia="微软雅黑" w:cs="微软雅黑"/>
          <w:color w:val="auto"/>
          <w:spacing w:val="13"/>
          <w:position w:val="2"/>
          <w:sz w:val="22"/>
          <w:szCs w:val="22"/>
          <w:lang w:val="en-US" w:eastAsia="zh-CN"/>
        </w:rPr>
        <w:t>班晶</w:t>
      </w:r>
    </w:p>
    <w:p w14:paraId="185BBC48">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rPr>
        <w:t>联系方式：</w:t>
      </w:r>
      <w:r>
        <w:rPr>
          <w:rFonts w:hint="eastAsia" w:ascii="微软雅黑" w:hAnsi="微软雅黑" w:eastAsia="微软雅黑" w:cs="微软雅黑"/>
          <w:color w:val="auto"/>
          <w:spacing w:val="13"/>
          <w:position w:val="2"/>
          <w:sz w:val="22"/>
          <w:szCs w:val="22"/>
          <w:lang w:val="en-US" w:eastAsia="zh-CN"/>
        </w:rPr>
        <w:t>15837308892   0373-2731305</w:t>
      </w:r>
    </w:p>
    <w:p w14:paraId="4F496577">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rPr>
        <w:t>采购代理机构：河南众志鑫荣</w:t>
      </w:r>
      <w:r>
        <w:rPr>
          <w:rFonts w:hint="eastAsia" w:ascii="微软雅黑" w:hAnsi="微软雅黑" w:eastAsia="微软雅黑" w:cs="微软雅黑"/>
          <w:color w:val="auto"/>
          <w:spacing w:val="13"/>
          <w:position w:val="2"/>
          <w:sz w:val="22"/>
          <w:szCs w:val="22"/>
          <w:lang w:eastAsia="zh-CN"/>
        </w:rPr>
        <w:t>项目管理</w:t>
      </w:r>
      <w:r>
        <w:rPr>
          <w:rFonts w:hint="eastAsia" w:ascii="微软雅黑" w:hAnsi="微软雅黑" w:eastAsia="微软雅黑" w:cs="微软雅黑"/>
          <w:color w:val="auto"/>
          <w:spacing w:val="13"/>
          <w:position w:val="2"/>
          <w:sz w:val="22"/>
          <w:szCs w:val="22"/>
        </w:rPr>
        <w:t>有限公司</w:t>
      </w:r>
    </w:p>
    <w:p w14:paraId="6796DE9B">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rPr>
        <w:t>地 址：新乡市高新区创业路创客小镇创</w:t>
      </w:r>
      <w:r>
        <w:rPr>
          <w:rFonts w:hint="eastAsia" w:ascii="微软雅黑" w:hAnsi="微软雅黑" w:eastAsia="微软雅黑" w:cs="微软雅黑"/>
          <w:color w:val="auto"/>
          <w:spacing w:val="13"/>
          <w:position w:val="2"/>
          <w:sz w:val="22"/>
          <w:szCs w:val="22"/>
          <w:lang w:val="en-US" w:eastAsia="zh-CN"/>
        </w:rPr>
        <w:t>新</w:t>
      </w:r>
      <w:r>
        <w:rPr>
          <w:rFonts w:hint="eastAsia" w:ascii="微软雅黑" w:hAnsi="微软雅黑" w:eastAsia="微软雅黑" w:cs="微软雅黑"/>
          <w:color w:val="auto"/>
          <w:spacing w:val="13"/>
          <w:position w:val="2"/>
          <w:sz w:val="22"/>
          <w:szCs w:val="22"/>
        </w:rPr>
        <w:t>楼</w:t>
      </w:r>
      <w:r>
        <w:rPr>
          <w:rFonts w:hint="eastAsia" w:ascii="微软雅黑" w:hAnsi="微软雅黑" w:eastAsia="微软雅黑" w:cs="微软雅黑"/>
          <w:color w:val="auto"/>
          <w:spacing w:val="13"/>
          <w:position w:val="2"/>
          <w:sz w:val="22"/>
          <w:szCs w:val="22"/>
          <w:lang w:val="en-US" w:eastAsia="zh-CN"/>
        </w:rPr>
        <w:t>三</w:t>
      </w:r>
      <w:r>
        <w:rPr>
          <w:rFonts w:hint="eastAsia" w:ascii="微软雅黑" w:hAnsi="微软雅黑" w:eastAsia="微软雅黑" w:cs="微软雅黑"/>
          <w:color w:val="auto"/>
          <w:spacing w:val="13"/>
          <w:position w:val="2"/>
          <w:sz w:val="22"/>
          <w:szCs w:val="22"/>
        </w:rPr>
        <w:t>楼</w:t>
      </w:r>
      <w:r>
        <w:rPr>
          <w:rFonts w:hint="eastAsia" w:ascii="微软雅黑" w:hAnsi="微软雅黑" w:eastAsia="微软雅黑" w:cs="微软雅黑"/>
          <w:color w:val="auto"/>
          <w:spacing w:val="13"/>
          <w:position w:val="2"/>
          <w:sz w:val="22"/>
          <w:szCs w:val="22"/>
          <w:lang w:val="en-US" w:eastAsia="zh-CN"/>
        </w:rPr>
        <w:t>308</w:t>
      </w:r>
      <w:r>
        <w:rPr>
          <w:rFonts w:hint="eastAsia" w:ascii="微软雅黑" w:hAnsi="微软雅黑" w:eastAsia="微软雅黑" w:cs="微软雅黑"/>
          <w:color w:val="auto"/>
          <w:spacing w:val="13"/>
          <w:position w:val="2"/>
          <w:sz w:val="22"/>
          <w:szCs w:val="22"/>
        </w:rPr>
        <w:t>室</w:t>
      </w:r>
    </w:p>
    <w:p w14:paraId="0D8A4385">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lang w:eastAsia="zh-CN"/>
        </w:rPr>
      </w:pPr>
      <w:r>
        <w:rPr>
          <w:rFonts w:hint="eastAsia" w:ascii="微软雅黑" w:hAnsi="微软雅黑" w:eastAsia="微软雅黑" w:cs="微软雅黑"/>
          <w:color w:val="auto"/>
          <w:spacing w:val="13"/>
          <w:position w:val="2"/>
          <w:sz w:val="22"/>
          <w:szCs w:val="22"/>
        </w:rPr>
        <w:t xml:space="preserve">联系人: </w:t>
      </w:r>
      <w:r>
        <w:rPr>
          <w:rFonts w:hint="eastAsia" w:ascii="微软雅黑" w:hAnsi="微软雅黑" w:eastAsia="微软雅黑" w:cs="微软雅黑"/>
          <w:color w:val="auto"/>
          <w:spacing w:val="13"/>
          <w:position w:val="2"/>
          <w:sz w:val="22"/>
          <w:szCs w:val="22"/>
          <w:lang w:val="en-US" w:eastAsia="zh-CN"/>
        </w:rPr>
        <w:t>杜承志</w:t>
      </w:r>
    </w:p>
    <w:p w14:paraId="12929C44">
      <w:pPr>
        <w:keepNext w:val="0"/>
        <w:keepLines w:val="0"/>
        <w:pageBreakBefore w:val="0"/>
        <w:wordWrap/>
        <w:overflowPunct/>
        <w:topLinePunct w:val="0"/>
        <w:bidi w:val="0"/>
        <w:spacing w:line="240" w:lineRule="auto"/>
        <w:ind w:left="0"/>
        <w:jc w:val="left"/>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rPr>
        <w:t xml:space="preserve">电话： </w:t>
      </w:r>
      <w:r>
        <w:rPr>
          <w:rFonts w:hint="eastAsia" w:ascii="微软雅黑" w:hAnsi="微软雅黑" w:eastAsia="微软雅黑" w:cs="微软雅黑"/>
          <w:color w:val="auto"/>
          <w:spacing w:val="13"/>
          <w:position w:val="2"/>
          <w:sz w:val="22"/>
          <w:szCs w:val="22"/>
          <w:lang w:val="en-US" w:eastAsia="zh-CN"/>
        </w:rPr>
        <w:t>18568578884   0373-3803640</w:t>
      </w:r>
    </w:p>
    <w:p w14:paraId="5FEE833F">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3.项目联系方式</w:t>
      </w:r>
    </w:p>
    <w:p w14:paraId="43160FB5">
      <w:pPr>
        <w:spacing w:line="240" w:lineRule="auto"/>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项目联系人：</w:t>
      </w:r>
      <w:r>
        <w:rPr>
          <w:rFonts w:hint="eastAsia" w:ascii="微软雅黑" w:hAnsi="微软雅黑" w:eastAsia="微软雅黑" w:cs="微软雅黑"/>
          <w:color w:val="auto"/>
          <w:spacing w:val="13"/>
          <w:position w:val="2"/>
          <w:sz w:val="22"/>
          <w:szCs w:val="22"/>
          <w:lang w:val="en-US" w:eastAsia="zh-CN"/>
        </w:rPr>
        <w:t>班晶</w:t>
      </w:r>
    </w:p>
    <w:p w14:paraId="11829CC1">
      <w:pPr>
        <w:spacing w:line="240" w:lineRule="auto"/>
        <w:jc w:val="left"/>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z w:val="22"/>
          <w:szCs w:val="22"/>
        </w:rPr>
        <w:t>联系方式：</w:t>
      </w:r>
      <w:r>
        <w:rPr>
          <w:rFonts w:hint="eastAsia" w:ascii="微软雅黑" w:hAnsi="微软雅黑" w:eastAsia="微软雅黑" w:cs="微软雅黑"/>
          <w:color w:val="auto"/>
          <w:spacing w:val="13"/>
          <w:position w:val="2"/>
          <w:sz w:val="22"/>
          <w:szCs w:val="22"/>
          <w:lang w:val="en-US" w:eastAsia="zh-CN"/>
        </w:rPr>
        <w:t>0373-2731305</w:t>
      </w:r>
    </w:p>
    <w:p w14:paraId="47FC0928">
      <w:pPr>
        <w:keepNext w:val="0"/>
        <w:keepLines w:val="0"/>
        <w:pageBreakBefore w:val="0"/>
        <w:wordWrap/>
        <w:overflowPunct/>
        <w:topLinePunct w:val="0"/>
        <w:bidi w:val="0"/>
        <w:spacing w:line="240" w:lineRule="auto"/>
        <w:ind w:firstLine="4674" w:firstLineChars="1900"/>
        <w:jc w:val="left"/>
        <w:rPr>
          <w:rFonts w:hint="eastAsia" w:ascii="微软雅黑" w:hAnsi="微软雅黑" w:eastAsia="微软雅黑" w:cs="微软雅黑"/>
          <w:color w:val="auto"/>
          <w:spacing w:val="13"/>
          <w:position w:val="2"/>
          <w:sz w:val="22"/>
          <w:szCs w:val="22"/>
          <w:lang w:eastAsia="zh-CN"/>
        </w:rPr>
      </w:pPr>
    </w:p>
    <w:p w14:paraId="1DA5E7E5">
      <w:pPr>
        <w:keepNext w:val="0"/>
        <w:keepLines w:val="0"/>
        <w:pageBreakBefore w:val="0"/>
        <w:wordWrap/>
        <w:overflowPunct/>
        <w:topLinePunct w:val="0"/>
        <w:bidi w:val="0"/>
        <w:spacing w:line="240" w:lineRule="auto"/>
        <w:ind w:firstLine="4674" w:firstLineChars="1900"/>
        <w:jc w:val="left"/>
        <w:rPr>
          <w:rFonts w:hint="eastAsia" w:ascii="微软雅黑" w:hAnsi="微软雅黑" w:eastAsia="微软雅黑" w:cs="微软雅黑"/>
          <w:color w:val="auto"/>
          <w:spacing w:val="13"/>
          <w:position w:val="2"/>
          <w:sz w:val="22"/>
          <w:szCs w:val="22"/>
          <w:lang w:eastAsia="zh-CN"/>
        </w:rPr>
      </w:pPr>
    </w:p>
    <w:p w14:paraId="397ADEF3">
      <w:pPr>
        <w:keepNext w:val="0"/>
        <w:keepLines w:val="0"/>
        <w:pageBreakBefore w:val="0"/>
        <w:wordWrap/>
        <w:overflowPunct/>
        <w:topLinePunct w:val="0"/>
        <w:bidi w:val="0"/>
        <w:spacing w:line="240" w:lineRule="auto"/>
        <w:ind w:firstLine="4674" w:firstLineChars="1900"/>
        <w:jc w:val="left"/>
        <w:rPr>
          <w:rFonts w:hint="eastAsia" w:ascii="微软雅黑" w:hAnsi="微软雅黑" w:eastAsia="微软雅黑" w:cs="微软雅黑"/>
          <w:color w:val="auto"/>
          <w:spacing w:val="13"/>
          <w:position w:val="2"/>
          <w:sz w:val="22"/>
          <w:szCs w:val="22"/>
          <w:lang w:eastAsia="zh-CN"/>
        </w:rPr>
      </w:pPr>
      <w:r>
        <w:rPr>
          <w:rFonts w:hint="eastAsia" w:ascii="微软雅黑" w:hAnsi="微软雅黑" w:eastAsia="微软雅黑" w:cs="微软雅黑"/>
          <w:color w:val="auto"/>
          <w:spacing w:val="13"/>
          <w:position w:val="2"/>
          <w:sz w:val="22"/>
          <w:szCs w:val="22"/>
          <w:lang w:eastAsia="zh-CN"/>
        </w:rPr>
        <w:t>河南众志鑫荣项目管理有限公司</w:t>
      </w:r>
    </w:p>
    <w:p w14:paraId="662DF0E9">
      <w:pPr>
        <w:keepNext w:val="0"/>
        <w:keepLines w:val="0"/>
        <w:pageBreakBefore w:val="0"/>
        <w:wordWrap/>
        <w:overflowPunct/>
        <w:topLinePunct w:val="0"/>
        <w:bidi w:val="0"/>
        <w:spacing w:line="240" w:lineRule="auto"/>
        <w:ind w:firstLine="5412" w:firstLineChars="2200"/>
        <w:jc w:val="left"/>
        <w:rPr>
          <w:rFonts w:hint="eastAsia" w:ascii="微软雅黑" w:hAnsi="微软雅黑" w:eastAsia="微软雅黑" w:cs="微软雅黑"/>
          <w:color w:val="auto"/>
          <w:spacing w:val="14"/>
          <w:sz w:val="22"/>
          <w:szCs w:val="22"/>
        </w:rPr>
      </w:pPr>
      <w:r>
        <w:rPr>
          <w:rFonts w:hint="eastAsia" w:ascii="微软雅黑" w:hAnsi="微软雅黑" w:eastAsia="微软雅黑" w:cs="微软雅黑"/>
          <w:color w:val="auto"/>
          <w:spacing w:val="13"/>
          <w:position w:val="2"/>
          <w:sz w:val="22"/>
          <w:szCs w:val="22"/>
        </w:rPr>
        <w:t>20</w:t>
      </w:r>
      <w:r>
        <w:rPr>
          <w:rFonts w:hint="eastAsia" w:ascii="微软雅黑" w:hAnsi="微软雅黑" w:eastAsia="微软雅黑" w:cs="微软雅黑"/>
          <w:color w:val="auto"/>
          <w:spacing w:val="13"/>
          <w:position w:val="2"/>
          <w:sz w:val="22"/>
          <w:szCs w:val="22"/>
          <w:lang w:val="en-US" w:eastAsia="zh-CN"/>
        </w:rPr>
        <w:t>25</w:t>
      </w:r>
      <w:r>
        <w:rPr>
          <w:rFonts w:hint="eastAsia" w:ascii="微软雅黑" w:hAnsi="微软雅黑" w:eastAsia="微软雅黑" w:cs="微软雅黑"/>
          <w:color w:val="auto"/>
          <w:spacing w:val="13"/>
          <w:position w:val="2"/>
          <w:sz w:val="22"/>
          <w:szCs w:val="22"/>
        </w:rPr>
        <w:t xml:space="preserve"> 年 </w:t>
      </w:r>
      <w:r>
        <w:rPr>
          <w:rFonts w:hint="eastAsia" w:ascii="微软雅黑" w:hAnsi="微软雅黑" w:eastAsia="微软雅黑" w:cs="微软雅黑"/>
          <w:color w:val="auto"/>
          <w:spacing w:val="13"/>
          <w:position w:val="2"/>
          <w:sz w:val="22"/>
          <w:szCs w:val="22"/>
          <w:lang w:val="en-US" w:eastAsia="zh-CN"/>
        </w:rPr>
        <w:t>7</w:t>
      </w:r>
      <w:r>
        <w:rPr>
          <w:rFonts w:hint="eastAsia" w:ascii="微软雅黑" w:hAnsi="微软雅黑" w:eastAsia="微软雅黑" w:cs="微软雅黑"/>
          <w:color w:val="auto"/>
          <w:spacing w:val="13"/>
          <w:position w:val="2"/>
          <w:sz w:val="22"/>
          <w:szCs w:val="22"/>
        </w:rPr>
        <w:t xml:space="preserve">月 </w:t>
      </w:r>
      <w:r>
        <w:rPr>
          <w:rFonts w:hint="eastAsia" w:ascii="微软雅黑" w:hAnsi="微软雅黑" w:eastAsia="微软雅黑" w:cs="微软雅黑"/>
          <w:color w:val="auto"/>
          <w:spacing w:val="13"/>
          <w:position w:val="2"/>
          <w:sz w:val="22"/>
          <w:szCs w:val="22"/>
          <w:lang w:val="en-US" w:eastAsia="zh-CN"/>
        </w:rPr>
        <w:t>2</w:t>
      </w:r>
      <w:bookmarkStart w:id="0" w:name="_GoBack"/>
      <w:bookmarkEnd w:id="0"/>
      <w:r>
        <w:rPr>
          <w:rFonts w:hint="eastAsia" w:ascii="微软雅黑" w:hAnsi="微软雅黑" w:eastAsia="微软雅黑" w:cs="微软雅黑"/>
          <w:color w:val="auto"/>
          <w:spacing w:val="13"/>
          <w:position w:val="2"/>
          <w:sz w:val="22"/>
          <w:szCs w:val="22"/>
          <w:lang w:val="en-US" w:eastAsia="zh-CN"/>
        </w:rPr>
        <w:t xml:space="preserve"> </w:t>
      </w:r>
      <w:r>
        <w:rPr>
          <w:rFonts w:hint="eastAsia" w:ascii="微软雅黑" w:hAnsi="微软雅黑" w:eastAsia="微软雅黑" w:cs="微软雅黑"/>
          <w:color w:val="auto"/>
          <w:spacing w:val="13"/>
          <w:position w:val="2"/>
          <w:sz w:val="22"/>
          <w:szCs w:val="22"/>
        </w:rPr>
        <w:t>日</w:t>
      </w:r>
    </w:p>
    <w:p w14:paraId="409666B9">
      <w:pPr>
        <w:spacing w:line="240" w:lineRule="auto"/>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7A"/>
    <w:family w:val="auto"/>
    <w:pitch w:val="default"/>
    <w:sig w:usb0="A00002BF" w:usb1="38CF7CFA" w:usb2="00000016" w:usb3="00000000" w:csb0="0004000F" w:csb1="00000000"/>
  </w:font>
  <w:font w:name="Standard Symbols PS">
    <w:altName w:val="Calibri"/>
    <w:panose1 w:val="050501020100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F7D3E"/>
    <w:rsid w:val="04602933"/>
    <w:rsid w:val="07971B26"/>
    <w:rsid w:val="12484BD2"/>
    <w:rsid w:val="13BA00D1"/>
    <w:rsid w:val="4AC86236"/>
    <w:rsid w:val="57EB145A"/>
    <w:rsid w:val="5E6A3173"/>
    <w:rsid w:val="5F784CEB"/>
    <w:rsid w:val="7E0F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rPr>
      <w:rFonts w:ascii="Cambria Math" w:hAnsi="Cambria Math" w:eastAsia="等线" w:cs="Standard Symbols PS"/>
      <w:sz w:val="24"/>
    </w:rPr>
  </w:style>
  <w:style w:type="paragraph" w:styleId="3">
    <w:name w:val="Body Text"/>
    <w:basedOn w:val="1"/>
    <w:next w:val="4"/>
    <w:semiHidden/>
    <w:qFormat/>
    <w:uiPriority w:val="0"/>
    <w:rPr>
      <w:rFonts w:ascii="宋体" w:hAnsi="宋体" w:eastAsia="宋体" w:cs="宋体"/>
      <w:sz w:val="24"/>
      <w:szCs w:val="24"/>
      <w:lang w:val="en-US" w:eastAsia="en-US" w:bidi="ar-SA"/>
    </w:rPr>
  </w:style>
  <w:style w:type="paragraph" w:styleId="4">
    <w:name w:val="Body Text 2"/>
    <w:basedOn w:val="1"/>
    <w:next w:val="3"/>
    <w:qFormat/>
    <w:uiPriority w:val="0"/>
    <w:pPr>
      <w:spacing w:after="120" w:afterLines="0" w:line="480" w:lineRule="auto"/>
    </w:pPr>
    <w:rPr>
      <w:rFonts w:ascii="Times New Roman" w:eastAsia="宋体"/>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1853</Words>
  <Characters>2113</Characters>
  <Lines>0</Lines>
  <Paragraphs>0</Paragraphs>
  <TotalTime>5</TotalTime>
  <ScaleCrop>false</ScaleCrop>
  <LinksUpToDate>false</LinksUpToDate>
  <CharactersWithSpaces>2172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2025-06-30T07:55:00Z</dcterms:created>
  <dc:creator>顽石o_O</dc:creator>
  <cp:lastModifiedBy>顽石o_O</cp:lastModifiedBy>
  <cp:lastPrinted>2025-07-01T08:04:00Z</cp:lastPrinted>
  <dcterms:modified xsi:type="dcterms:W3CDTF">2025-07-01T08:56:12Z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04AB936290264521AAAA07682160D839_11</vt:lpwstr>
  </property>
  <property fmtid="{D5CDD505-2E9C-101B-9397-08002B2CF9AE}" pid="4" name="KSOTemplateDocerSaveRecord">
    <vt:lpwstr>eyJoZGlkIjoiZjVlYWQzMWRhMTZmY2M0MDZkOTI3ZDI4ZmIyM2UwNjMiLCJ1c2VySWQiOiI1OTcwMDU2MjQifQ==</vt:lpwstr>
  </property>
</Properties>
</file>